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BF5A4" w14:textId="77777777" w:rsidR="00286C11" w:rsidRDefault="00286C11" w:rsidP="00A94A80">
      <w:pPr>
        <w:pStyle w:val="Heading1"/>
      </w:pPr>
      <w:r>
        <w:t>Minutes kick-off meeting PWIE SP X3 08-07-2021</w:t>
      </w:r>
    </w:p>
    <w:p w14:paraId="67FB6187" w14:textId="77777777" w:rsidR="00286C11" w:rsidRDefault="00286C11">
      <w:r>
        <w:t xml:space="preserve">Present: </w:t>
      </w:r>
      <w:r w:rsidR="00E1063B">
        <w:t xml:space="preserve">Tom </w:t>
      </w:r>
      <w:r w:rsidR="00E1063B" w:rsidRPr="00E1063B">
        <w:t>Wauters</w:t>
      </w:r>
      <w:r w:rsidR="000A29E0">
        <w:t xml:space="preserve"> (LPP-ERM/KMS)</w:t>
      </w:r>
      <w:r w:rsidR="00E1063B" w:rsidRPr="00E1063B">
        <w:t>, Vladimir Moiseenko</w:t>
      </w:r>
      <w:r w:rsidR="00062E23">
        <w:t xml:space="preserve"> (KIPT)</w:t>
      </w:r>
      <w:r w:rsidR="00E1063B">
        <w:t>, Per Petersson</w:t>
      </w:r>
      <w:r w:rsidR="000A29E0">
        <w:t xml:space="preserve"> (VR)</w:t>
      </w:r>
      <w:r w:rsidR="00E1063B">
        <w:t xml:space="preserve">, </w:t>
      </w:r>
      <w:r w:rsidR="00E1063B" w:rsidRPr="00E1063B">
        <w:t xml:space="preserve"> </w:t>
      </w:r>
      <w:r w:rsidR="00E1063B">
        <w:t>S</w:t>
      </w:r>
      <w:r w:rsidR="00E1063B">
        <w:rPr>
          <w:rFonts w:cstheme="minorHAnsi"/>
        </w:rPr>
        <w:t xml:space="preserve">ören </w:t>
      </w:r>
      <w:proofErr w:type="spellStart"/>
      <w:r w:rsidR="00E1063B">
        <w:rPr>
          <w:rFonts w:cstheme="minorHAnsi"/>
        </w:rPr>
        <w:t>Möller</w:t>
      </w:r>
      <w:proofErr w:type="spellEnd"/>
      <w:r w:rsidR="000A29E0">
        <w:rPr>
          <w:rFonts w:cstheme="minorHAnsi"/>
        </w:rPr>
        <w:t xml:space="preserve"> (FZJ)</w:t>
      </w:r>
      <w:r w:rsidR="00E1063B">
        <w:rPr>
          <w:rFonts w:cstheme="minorHAnsi"/>
        </w:rPr>
        <w:t>,</w:t>
      </w:r>
      <w:r w:rsidR="00E1063B" w:rsidRPr="00E1063B">
        <w:t xml:space="preserve"> </w:t>
      </w:r>
      <w:r w:rsidR="00E1063B">
        <w:t xml:space="preserve">Tom Wauters on behalf of </w:t>
      </w:r>
      <w:proofErr w:type="spellStart"/>
      <w:r w:rsidR="00E1063B">
        <w:t>Fransisco</w:t>
      </w:r>
      <w:proofErr w:type="spellEnd"/>
      <w:r w:rsidR="00E1063B">
        <w:t xml:space="preserve"> </w:t>
      </w:r>
      <w:r w:rsidR="00E1063B" w:rsidRPr="00E1063B">
        <w:t>Tabares</w:t>
      </w:r>
      <w:r w:rsidR="00062E23">
        <w:t xml:space="preserve"> (C</w:t>
      </w:r>
      <w:r w:rsidR="000A29E0">
        <w:t>I</w:t>
      </w:r>
      <w:r w:rsidR="00062E23">
        <w:t>EMAT)</w:t>
      </w:r>
      <w:r w:rsidR="00E1063B" w:rsidRPr="00E1063B">
        <w:rPr>
          <w:rFonts w:cstheme="minorHAnsi"/>
        </w:rPr>
        <w:t xml:space="preserve">, </w:t>
      </w:r>
      <w:r w:rsidR="00E1063B" w:rsidRPr="00E1063B">
        <w:rPr>
          <w:rFonts w:eastAsia="Times New Roman" w:cstheme="minorHAnsi"/>
        </w:rPr>
        <w:t>Yurii</w:t>
      </w:r>
      <w:bookmarkStart w:id="0" w:name="_GoBack"/>
      <w:bookmarkEnd w:id="0"/>
      <w:r w:rsidR="00E1063B" w:rsidRPr="00E1063B">
        <w:rPr>
          <w:rFonts w:eastAsia="Times New Roman" w:cstheme="minorHAnsi"/>
        </w:rPr>
        <w:t xml:space="preserve"> Kovtun</w:t>
      </w:r>
      <w:r w:rsidR="00062E23">
        <w:rPr>
          <w:rFonts w:eastAsia="Times New Roman" w:cstheme="minorHAnsi"/>
        </w:rPr>
        <w:t xml:space="preserve"> </w:t>
      </w:r>
      <w:r w:rsidR="000A29E0">
        <w:rPr>
          <w:rFonts w:eastAsia="Times New Roman" w:cstheme="minorHAnsi"/>
        </w:rPr>
        <w:t>(</w:t>
      </w:r>
      <w:r w:rsidR="00062E23">
        <w:rPr>
          <w:rFonts w:eastAsia="Times New Roman" w:cstheme="minorHAnsi"/>
        </w:rPr>
        <w:t>KIPT)</w:t>
      </w:r>
      <w:r w:rsidR="00E1063B">
        <w:rPr>
          <w:rFonts w:eastAsia="Times New Roman" w:cstheme="minorHAnsi"/>
        </w:rPr>
        <w:t>, Michael Reinhard</w:t>
      </w:r>
      <w:r w:rsidR="00062E23">
        <w:rPr>
          <w:rFonts w:eastAsia="Times New Roman" w:cstheme="minorHAnsi"/>
        </w:rPr>
        <w:t xml:space="preserve"> (FZJ)</w:t>
      </w:r>
      <w:r w:rsidR="00E1063B">
        <w:rPr>
          <w:rFonts w:ascii="Consolas" w:eastAsia="Times New Roman" w:hAnsi="Consolas"/>
          <w:sz w:val="18"/>
          <w:szCs w:val="18"/>
        </w:rPr>
        <w:t xml:space="preserve"> </w:t>
      </w:r>
      <w:r w:rsidR="00E1063B" w:rsidRPr="00E1063B">
        <w:t> </w:t>
      </w:r>
    </w:p>
    <w:p w14:paraId="31D966CA" w14:textId="77777777" w:rsidR="00286C11" w:rsidRPr="006875BD" w:rsidRDefault="00286C11">
      <w:r>
        <w:t xml:space="preserve">The plans which were presented cover a 2 years period 2021-2022: intermediate reports will be </w:t>
      </w:r>
      <w:r w:rsidRPr="006875BD">
        <w:t>prepared at the end</w:t>
      </w:r>
      <w:r w:rsidR="00EF1DA1">
        <w:t xml:space="preserve"> of</w:t>
      </w:r>
      <w:r w:rsidRPr="006875BD">
        <w:t xml:space="preserve"> 2021 or beginning 2022</w:t>
      </w:r>
      <w:r w:rsidR="003B15C4" w:rsidRPr="006875BD">
        <w:t>.</w:t>
      </w:r>
    </w:p>
    <w:p w14:paraId="7C4918B0" w14:textId="77777777" w:rsidR="00286C11" w:rsidRPr="003E02A0" w:rsidRDefault="00286C11" w:rsidP="00A94A80">
      <w:pPr>
        <w:spacing w:after="0" w:line="240" w:lineRule="auto"/>
        <w:rPr>
          <w:b/>
          <w:sz w:val="28"/>
          <w:szCs w:val="28"/>
        </w:rPr>
      </w:pPr>
      <w:r w:rsidRPr="003E02A0">
        <w:rPr>
          <w:b/>
          <w:sz w:val="28"/>
          <w:szCs w:val="28"/>
        </w:rPr>
        <w:t>Hennie</w:t>
      </w:r>
    </w:p>
    <w:p w14:paraId="1B4518D1" w14:textId="77777777" w:rsidR="00286C11" w:rsidRDefault="00286C11" w:rsidP="00A94A80">
      <w:pPr>
        <w:spacing w:after="0" w:line="240" w:lineRule="auto"/>
      </w:pPr>
      <w:r>
        <w:t>Hennie summarized the goals of the SP X3 project</w:t>
      </w:r>
    </w:p>
    <w:p w14:paraId="44D5CD96" w14:textId="77777777" w:rsidR="00A94A80" w:rsidRDefault="00A94A80" w:rsidP="00A94A80">
      <w:pPr>
        <w:spacing w:after="0" w:line="240" w:lineRule="auto"/>
      </w:pPr>
    </w:p>
    <w:p w14:paraId="593CCE27" w14:textId="77777777" w:rsidR="00286C11" w:rsidRPr="003E02A0" w:rsidRDefault="00286C11" w:rsidP="00A94A80">
      <w:pPr>
        <w:spacing w:after="0" w:line="240" w:lineRule="auto"/>
        <w:rPr>
          <w:rFonts w:cstheme="minorHAnsi"/>
          <w:b/>
          <w:sz w:val="28"/>
          <w:szCs w:val="28"/>
        </w:rPr>
      </w:pPr>
      <w:r w:rsidRPr="003E02A0">
        <w:rPr>
          <w:b/>
          <w:sz w:val="28"/>
          <w:szCs w:val="28"/>
        </w:rPr>
        <w:t>S</w:t>
      </w:r>
      <w:r w:rsidRPr="003E02A0">
        <w:rPr>
          <w:rFonts w:cstheme="minorHAnsi"/>
          <w:b/>
          <w:sz w:val="28"/>
          <w:szCs w:val="28"/>
        </w:rPr>
        <w:t>ö</w:t>
      </w:r>
      <w:r w:rsidRPr="003E02A0">
        <w:rPr>
          <w:b/>
          <w:sz w:val="28"/>
          <w:szCs w:val="28"/>
        </w:rPr>
        <w:t>ren</w:t>
      </w:r>
      <w:r w:rsidR="00AD5856" w:rsidRPr="003E02A0">
        <w:rPr>
          <w:rFonts w:cstheme="minorHAnsi"/>
          <w:b/>
          <w:sz w:val="28"/>
          <w:szCs w:val="28"/>
        </w:rPr>
        <w:t xml:space="preserve"> and Tom</w:t>
      </w:r>
      <w:r w:rsidR="00564A34" w:rsidRPr="003E02A0">
        <w:rPr>
          <w:rFonts w:cstheme="minorHAnsi"/>
          <w:b/>
          <w:sz w:val="28"/>
          <w:szCs w:val="28"/>
        </w:rPr>
        <w:t xml:space="preserve">  (Exploitation of TOMAS)</w:t>
      </w:r>
    </w:p>
    <w:p w14:paraId="0CBDA622" w14:textId="2CC636C1" w:rsidR="00AD5856" w:rsidRDefault="00286C11" w:rsidP="00A94A80">
      <w:pPr>
        <w:pStyle w:val="ListParagraph"/>
        <w:numPr>
          <w:ilvl w:val="0"/>
          <w:numId w:val="1"/>
        </w:numPr>
        <w:spacing w:after="0" w:line="240" w:lineRule="auto"/>
      </w:pPr>
      <w:r>
        <w:t>S</w:t>
      </w:r>
      <w:r w:rsidR="00916B99" w:rsidRPr="00564A34">
        <w:rPr>
          <w:rFonts w:cstheme="minorHAnsi"/>
        </w:rPr>
        <w:t>ö</w:t>
      </w:r>
      <w:r>
        <w:t xml:space="preserve">ren and his colleagues </w:t>
      </w:r>
      <w:r w:rsidR="00AD5856">
        <w:t xml:space="preserve">will work coming </w:t>
      </w:r>
      <w:r>
        <w:t xml:space="preserve">2 weeks </w:t>
      </w:r>
      <w:r w:rsidR="00AD5856">
        <w:t xml:space="preserve">on </w:t>
      </w:r>
      <w:r w:rsidR="00564A34">
        <w:t xml:space="preserve">mainly </w:t>
      </w:r>
      <w:r>
        <w:t xml:space="preserve">He </w:t>
      </w:r>
      <w:r w:rsidR="00564A34">
        <w:t xml:space="preserve">based </w:t>
      </w:r>
      <w:r>
        <w:t>glow discharge</w:t>
      </w:r>
      <w:r w:rsidR="00564A34">
        <w:t xml:space="preserve"> and ECRH and ICRH plasma</w:t>
      </w:r>
      <w:r>
        <w:t xml:space="preserve"> </w:t>
      </w:r>
      <w:r w:rsidR="00AD5856">
        <w:t>exposures</w:t>
      </w:r>
      <w:r w:rsidR="00916B99">
        <w:t xml:space="preserve"> in TOMAS to investigate removal effects of </w:t>
      </w:r>
      <w:r w:rsidR="00564A34">
        <w:t>boron coated graphite and TEXTOR graphite. This will be followed up by p</w:t>
      </w:r>
      <w:r w:rsidR="00AD5856">
        <w:t>ost</w:t>
      </w:r>
      <w:r w:rsidR="00916B99">
        <w:t>-</w:t>
      </w:r>
      <w:r w:rsidR="00EC75FB">
        <w:t>mortem</w:t>
      </w:r>
      <w:r w:rsidR="00AD5856">
        <w:t xml:space="preserve"> analysis</w:t>
      </w:r>
      <w:r w:rsidR="00564A34">
        <w:t>.</w:t>
      </w:r>
      <w:r w:rsidR="00AD5856">
        <w:t xml:space="preserve"> </w:t>
      </w:r>
    </w:p>
    <w:p w14:paraId="629B1268" w14:textId="77777777" w:rsidR="00AD5856" w:rsidRDefault="00AD5856" w:rsidP="00A94A8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Diagnostic systems: RFA system for ion energy measurements is in preparation </w:t>
      </w:r>
    </w:p>
    <w:p w14:paraId="721E187D" w14:textId="77777777" w:rsidR="00AD5856" w:rsidRDefault="00AD5856" w:rsidP="00A94A80">
      <w:pPr>
        <w:pStyle w:val="ListParagraph"/>
        <w:numPr>
          <w:ilvl w:val="0"/>
          <w:numId w:val="1"/>
        </w:numPr>
        <w:spacing w:after="0" w:line="240" w:lineRule="auto"/>
      </w:pPr>
      <w:r>
        <w:t>Plasma characterization ongoing</w:t>
      </w:r>
    </w:p>
    <w:p w14:paraId="079E6528" w14:textId="7242CDB5" w:rsidR="00AD5856" w:rsidRDefault="00AD5856" w:rsidP="00A94A80">
      <w:pPr>
        <w:pStyle w:val="ListParagraph"/>
        <w:numPr>
          <w:ilvl w:val="0"/>
          <w:numId w:val="1"/>
        </w:numPr>
        <w:spacing w:after="0" w:line="240" w:lineRule="auto"/>
      </w:pPr>
      <w:r w:rsidRPr="00AD5856">
        <w:t>Modelling: fi</w:t>
      </w:r>
      <w:r w:rsidR="00564A34">
        <w:t>r</w:t>
      </w:r>
      <w:r w:rsidRPr="00AD5856">
        <w:t xml:space="preserve">st ECRH plasma will </w:t>
      </w:r>
      <w:r>
        <w:t xml:space="preserve">be modelled including </w:t>
      </w:r>
      <w:r w:rsidR="00564A34">
        <w:t xml:space="preserve">modelling of </w:t>
      </w:r>
      <w:r>
        <w:t xml:space="preserve">power absorption. </w:t>
      </w:r>
      <w:r w:rsidR="00564A34">
        <w:t>It is c</w:t>
      </w:r>
      <w:r>
        <w:t>omplicated how waves propagate. Paper on this subject to be expected at the end</w:t>
      </w:r>
      <w:r w:rsidR="00564A34">
        <w:t xml:space="preserve"> of this year.</w:t>
      </w:r>
    </w:p>
    <w:p w14:paraId="629B58D1" w14:textId="33390B08" w:rsidR="00AD5856" w:rsidRDefault="00AD5856" w:rsidP="00A94A80">
      <w:pPr>
        <w:pStyle w:val="ListParagraph"/>
        <w:numPr>
          <w:ilvl w:val="0"/>
          <w:numId w:val="1"/>
        </w:numPr>
        <w:spacing w:after="0" w:line="240" w:lineRule="auto"/>
      </w:pPr>
      <w:r>
        <w:t>ICRH absorption will be modelled in a second stage</w:t>
      </w:r>
      <w:r w:rsidR="00F24956">
        <w:t xml:space="preserve"> (Vladimir could contribute to this very well)</w:t>
      </w:r>
    </w:p>
    <w:p w14:paraId="7CAB26FC" w14:textId="29834A4D" w:rsidR="00AD5856" w:rsidRDefault="00AD5856" w:rsidP="00A94A8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Modelling </w:t>
      </w:r>
      <w:r w:rsidR="00564A34">
        <w:t xml:space="preserve">of the particle propagation </w:t>
      </w:r>
      <w:r>
        <w:t>through plasma and</w:t>
      </w:r>
      <w:r w:rsidR="0096166C">
        <w:t xml:space="preserve"> ToF</w:t>
      </w:r>
      <w:r>
        <w:t xml:space="preserve"> tube (&gt;10-5 mbar </w:t>
      </w:r>
      <w:r w:rsidR="00564A34">
        <w:sym w:font="Wingdings" w:char="F0E8"/>
      </w:r>
      <w:r w:rsidR="00564A34">
        <w:t xml:space="preserve"> significant influence</w:t>
      </w:r>
      <w:r>
        <w:t xml:space="preserve"> </w:t>
      </w:r>
      <w:r w:rsidR="00564A34">
        <w:t xml:space="preserve">on </w:t>
      </w:r>
      <w:r>
        <w:t xml:space="preserve">particle propagation) is in preparation  </w:t>
      </w:r>
    </w:p>
    <w:p w14:paraId="4D038250" w14:textId="77777777" w:rsidR="00564A34" w:rsidRDefault="00AD5856" w:rsidP="00A94A80">
      <w:pPr>
        <w:pStyle w:val="ListParagraph"/>
        <w:numPr>
          <w:ilvl w:val="0"/>
          <w:numId w:val="1"/>
        </w:numPr>
        <w:spacing w:after="0" w:line="240" w:lineRule="auto"/>
      </w:pPr>
      <w:r>
        <w:t>Boron removal modelling will be performed next year</w:t>
      </w:r>
      <w:r w:rsidR="00564A34">
        <w:t xml:space="preserve"> 2022</w:t>
      </w:r>
    </w:p>
    <w:p w14:paraId="1AAB1F24" w14:textId="77777777" w:rsidR="00D3524B" w:rsidRDefault="00D3524B" w:rsidP="00D3524B">
      <w:pPr>
        <w:spacing w:after="0" w:line="240" w:lineRule="auto"/>
      </w:pPr>
      <w:r>
        <w:t>One of the goals is to investigate the role of sputtering/chemical sputtering</w:t>
      </w:r>
    </w:p>
    <w:p w14:paraId="31D66705" w14:textId="77777777" w:rsidR="00324796" w:rsidRDefault="00324796" w:rsidP="00A94A80">
      <w:pPr>
        <w:spacing w:after="0" w:line="240" w:lineRule="auto"/>
        <w:rPr>
          <w:b/>
        </w:rPr>
      </w:pPr>
    </w:p>
    <w:p w14:paraId="093AF479" w14:textId="77777777" w:rsidR="00564A34" w:rsidRPr="00EF1DA1" w:rsidRDefault="003E02A0" w:rsidP="00A94A80">
      <w:pPr>
        <w:spacing w:after="0" w:line="240" w:lineRule="auto"/>
        <w:rPr>
          <w:b/>
        </w:rPr>
      </w:pPr>
      <w:r w:rsidRPr="00EF1DA1">
        <w:rPr>
          <w:b/>
        </w:rPr>
        <w:t>Summary</w:t>
      </w:r>
      <w:r w:rsidR="00EF1DA1">
        <w:rPr>
          <w:b/>
        </w:rPr>
        <w:t xml:space="preserve"> from the slides</w:t>
      </w:r>
    </w:p>
    <w:p w14:paraId="35C18EA3" w14:textId="77777777" w:rsidR="003E02A0" w:rsidRPr="003E02A0" w:rsidRDefault="003E02A0" w:rsidP="00A94A80">
      <w:pPr>
        <w:spacing w:after="0" w:line="240" w:lineRule="auto"/>
      </w:pPr>
      <w:r w:rsidRPr="003E02A0">
        <w:rPr>
          <w:lang w:val="en-GB"/>
        </w:rPr>
        <w:t>Tasks for 2021</w:t>
      </w:r>
    </w:p>
    <w:p w14:paraId="5D89E465" w14:textId="77777777" w:rsidR="00C11040" w:rsidRPr="003E02A0" w:rsidRDefault="00D3524B" w:rsidP="00A94A80">
      <w:pPr>
        <w:numPr>
          <w:ilvl w:val="0"/>
          <w:numId w:val="4"/>
        </w:numPr>
        <w:spacing w:after="0" w:line="240" w:lineRule="auto"/>
      </w:pPr>
      <w:r w:rsidRPr="003E02A0">
        <w:rPr>
          <w:lang w:val="en-GB"/>
        </w:rPr>
        <w:t xml:space="preserve">Diagnostic/system upgrade :  EC &amp; IC / Probes / RFA (optional) </w:t>
      </w:r>
      <w:r w:rsidRPr="003E02A0">
        <w:rPr>
          <w:lang w:val="en-GB"/>
        </w:rPr>
        <w:sym w:font="Wingdings" w:char="F0E0"/>
      </w:r>
      <w:r w:rsidRPr="003E02A0">
        <w:rPr>
          <w:lang w:val="en-GB"/>
        </w:rPr>
        <w:t xml:space="preserve"> Andrei + Riccardo, Sören …</w:t>
      </w:r>
    </w:p>
    <w:p w14:paraId="0E0BE716" w14:textId="581EA4BB" w:rsidR="00C11040" w:rsidRPr="003E02A0" w:rsidRDefault="00D3524B" w:rsidP="00A94A80">
      <w:pPr>
        <w:numPr>
          <w:ilvl w:val="0"/>
          <w:numId w:val="4"/>
        </w:numPr>
        <w:spacing w:after="0" w:line="240" w:lineRule="auto"/>
      </w:pPr>
      <w:r w:rsidRPr="003E02A0">
        <w:rPr>
          <w:lang w:val="en-GB"/>
        </w:rPr>
        <w:t xml:space="preserve">ECWC, ICWC, RF plasma characterisation in TOMAS </w:t>
      </w:r>
      <w:r w:rsidRPr="003E02A0">
        <w:rPr>
          <w:lang w:val="en-GB"/>
        </w:rPr>
        <w:sym w:font="Wingdings" w:char="F0E0"/>
      </w:r>
      <w:r w:rsidRPr="003E02A0">
        <w:rPr>
          <w:lang w:val="en-GB"/>
        </w:rPr>
        <w:t xml:space="preserve"> Daniel, Johan, Laura, Per</w:t>
      </w:r>
      <w:r w:rsidR="00F24956">
        <w:rPr>
          <w:lang w:val="en-GB"/>
        </w:rPr>
        <w:t>, Yurii</w:t>
      </w:r>
      <w:r w:rsidRPr="003E02A0">
        <w:rPr>
          <w:lang w:val="en-GB"/>
        </w:rPr>
        <w:t xml:space="preserve"> …</w:t>
      </w:r>
    </w:p>
    <w:p w14:paraId="79ACFC26" w14:textId="77777777" w:rsidR="00C11040" w:rsidRPr="003E02A0" w:rsidRDefault="00D3524B" w:rsidP="00A94A80">
      <w:pPr>
        <w:numPr>
          <w:ilvl w:val="0"/>
          <w:numId w:val="4"/>
        </w:numPr>
        <w:spacing w:after="0" w:line="240" w:lineRule="auto"/>
      </w:pPr>
      <w:r w:rsidRPr="003E02A0">
        <w:rPr>
          <w:lang w:val="en-GB"/>
        </w:rPr>
        <w:t xml:space="preserve">Modelling of TOMAS plasma, EC </w:t>
      </w:r>
      <w:r w:rsidRPr="003E02A0">
        <w:rPr>
          <w:lang w:val="en-GB"/>
        </w:rPr>
        <w:sym w:font="Wingdings" w:char="F0E0"/>
      </w:r>
      <w:r w:rsidRPr="003E02A0">
        <w:rPr>
          <w:lang w:val="en-GB"/>
        </w:rPr>
        <w:t xml:space="preserve"> Johan</w:t>
      </w:r>
    </w:p>
    <w:p w14:paraId="7C5230BE" w14:textId="77777777" w:rsidR="00C11040" w:rsidRPr="003E02A0" w:rsidRDefault="00D3524B" w:rsidP="00A94A80">
      <w:pPr>
        <w:numPr>
          <w:ilvl w:val="0"/>
          <w:numId w:val="4"/>
        </w:numPr>
        <w:spacing w:after="0" w:line="240" w:lineRule="auto"/>
      </w:pPr>
      <w:r w:rsidRPr="003E02A0">
        <w:rPr>
          <w:lang w:val="en-GB"/>
        </w:rPr>
        <w:t xml:space="preserve">Plasma-facing material cleaning in TOMAS : exposure of boron coated tiles to ICWC and GDC </w:t>
      </w:r>
      <w:r w:rsidRPr="003E02A0">
        <w:rPr>
          <w:lang w:val="en-GB"/>
        </w:rPr>
        <w:sym w:font="Wingdings" w:char="F0E0"/>
      </w:r>
      <w:r w:rsidRPr="003E02A0">
        <w:rPr>
          <w:lang w:val="en-GB"/>
        </w:rPr>
        <w:t xml:space="preserve"> All</w:t>
      </w:r>
    </w:p>
    <w:p w14:paraId="7824DB70" w14:textId="77777777" w:rsidR="00C11040" w:rsidRPr="003E02A0" w:rsidRDefault="00D3524B" w:rsidP="00A94A80">
      <w:pPr>
        <w:numPr>
          <w:ilvl w:val="0"/>
          <w:numId w:val="4"/>
        </w:numPr>
        <w:spacing w:after="0" w:line="240" w:lineRule="auto"/>
      </w:pPr>
      <w:r w:rsidRPr="003E02A0">
        <w:rPr>
          <w:lang w:val="en-GB"/>
        </w:rPr>
        <w:t xml:space="preserve">Coordination of TOMAS experiments </w:t>
      </w:r>
      <w:r w:rsidRPr="003E02A0">
        <w:rPr>
          <w:lang w:val="en-GB"/>
        </w:rPr>
        <w:sym w:font="Wingdings" w:char="F0E0"/>
      </w:r>
      <w:r w:rsidRPr="003E02A0">
        <w:rPr>
          <w:lang w:val="en-GB"/>
        </w:rPr>
        <w:t xml:space="preserve"> Tom and Andrei</w:t>
      </w:r>
    </w:p>
    <w:p w14:paraId="39033F9D" w14:textId="77777777" w:rsidR="00C11040" w:rsidRPr="00A94A80" w:rsidRDefault="00D3524B" w:rsidP="00A94A80">
      <w:pPr>
        <w:numPr>
          <w:ilvl w:val="0"/>
          <w:numId w:val="4"/>
        </w:numPr>
        <w:spacing w:after="0" w:line="240" w:lineRule="auto"/>
      </w:pPr>
      <w:r w:rsidRPr="003E02A0">
        <w:rPr>
          <w:lang w:val="en-GB"/>
        </w:rPr>
        <w:t xml:space="preserve">Surface analysis of boron coated samples </w:t>
      </w:r>
      <w:r w:rsidRPr="003E02A0">
        <w:rPr>
          <w:lang w:val="en-GB"/>
        </w:rPr>
        <w:sym w:font="Wingdings" w:char="F0E0"/>
      </w:r>
      <w:r w:rsidRPr="003E02A0">
        <w:rPr>
          <w:lang w:val="en-GB"/>
        </w:rPr>
        <w:t xml:space="preserve"> Per, Sören</w:t>
      </w:r>
    </w:p>
    <w:p w14:paraId="4CAC417A" w14:textId="77777777" w:rsidR="00A94A80" w:rsidRPr="003E02A0" w:rsidRDefault="00A94A80" w:rsidP="00A94A8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02A0" w14:paraId="7284FB3F" w14:textId="77777777" w:rsidTr="003E02A0">
        <w:tc>
          <w:tcPr>
            <w:tcW w:w="0" w:type="auto"/>
          </w:tcPr>
          <w:p w14:paraId="0758BE30" w14:textId="77777777" w:rsidR="003E02A0" w:rsidRDefault="003E02A0" w:rsidP="00E1063B">
            <w:r>
              <w:rPr>
                <w:noProof/>
              </w:rPr>
              <w:drawing>
                <wp:inline distT="0" distB="0" distL="0" distR="0" wp14:anchorId="449F10B1" wp14:editId="255029FF">
                  <wp:extent cx="5760720" cy="22561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ns Soren-Tom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2256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A7887C" w14:textId="77777777" w:rsidR="003E02A0" w:rsidRPr="00A94A80" w:rsidRDefault="0018182F" w:rsidP="00A94A80">
      <w:pPr>
        <w:spacing w:after="0" w:line="240" w:lineRule="auto"/>
        <w:rPr>
          <w:b/>
          <w:sz w:val="28"/>
          <w:szCs w:val="28"/>
        </w:rPr>
      </w:pPr>
      <w:r w:rsidRPr="00A94A80">
        <w:rPr>
          <w:b/>
          <w:sz w:val="28"/>
          <w:szCs w:val="28"/>
        </w:rPr>
        <w:t xml:space="preserve">Per </w:t>
      </w:r>
      <w:r w:rsidR="003E02A0" w:rsidRPr="00A94A80">
        <w:rPr>
          <w:b/>
          <w:sz w:val="28"/>
          <w:szCs w:val="28"/>
        </w:rPr>
        <w:t>(Pre- and post characterization</w:t>
      </w:r>
      <w:r w:rsidR="00A94A80">
        <w:rPr>
          <w:b/>
          <w:sz w:val="28"/>
          <w:szCs w:val="28"/>
        </w:rPr>
        <w:t xml:space="preserve"> of </w:t>
      </w:r>
      <w:r w:rsidR="003E02A0" w:rsidRPr="00A94A80">
        <w:rPr>
          <w:b/>
          <w:sz w:val="28"/>
          <w:szCs w:val="28"/>
        </w:rPr>
        <w:t xml:space="preserve">samples </w:t>
      </w:r>
      <w:r w:rsidR="00A94A80">
        <w:rPr>
          <w:b/>
          <w:sz w:val="28"/>
          <w:szCs w:val="28"/>
        </w:rPr>
        <w:t>and</w:t>
      </w:r>
      <w:r w:rsidR="003E02A0" w:rsidRPr="00A94A80">
        <w:rPr>
          <w:b/>
          <w:sz w:val="28"/>
          <w:szCs w:val="28"/>
        </w:rPr>
        <w:t xml:space="preserve"> ECWC</w:t>
      </w:r>
      <w:r w:rsidR="00A94A80">
        <w:rPr>
          <w:b/>
          <w:sz w:val="28"/>
          <w:szCs w:val="28"/>
        </w:rPr>
        <w:t>/</w:t>
      </w:r>
      <w:r w:rsidR="003E02A0" w:rsidRPr="00A94A80">
        <w:rPr>
          <w:b/>
          <w:sz w:val="28"/>
          <w:szCs w:val="28"/>
        </w:rPr>
        <w:t>ICWC</w:t>
      </w:r>
      <w:r w:rsidR="00A94A80">
        <w:rPr>
          <w:b/>
          <w:sz w:val="28"/>
          <w:szCs w:val="28"/>
        </w:rPr>
        <w:t>/</w:t>
      </w:r>
      <w:r w:rsidR="003E02A0" w:rsidRPr="00A94A80">
        <w:rPr>
          <w:b/>
          <w:sz w:val="28"/>
          <w:szCs w:val="28"/>
        </w:rPr>
        <w:t>GDC plasma)</w:t>
      </w:r>
    </w:p>
    <w:p w14:paraId="202BECC4" w14:textId="77777777" w:rsidR="00AD5856" w:rsidRDefault="00EF1DA1" w:rsidP="00A94A80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Boron coatings from </w:t>
      </w:r>
      <w:r w:rsidR="0018182F">
        <w:t>TEXTOR are pre-analyzed wit</w:t>
      </w:r>
      <w:r>
        <w:t xml:space="preserve">h </w:t>
      </w:r>
      <w:r w:rsidR="00A94A80">
        <w:t>ToF-</w:t>
      </w:r>
      <w:r>
        <w:t xml:space="preserve">NRA (after so many </w:t>
      </w:r>
      <w:r w:rsidR="00A94A80">
        <w:t>years still</w:t>
      </w:r>
      <w:r>
        <w:t xml:space="preserve"> low D content could be found (chemical bond</w:t>
      </w:r>
      <w:r w:rsidR="00A94A80">
        <w:t>ing</w:t>
      </w:r>
      <w:r>
        <w:t xml:space="preserve">?). These and also more pure boron coatings will be exposed in TOMAS to investigate </w:t>
      </w:r>
      <w:r w:rsidR="00A94A80">
        <w:t xml:space="preserve">B </w:t>
      </w:r>
      <w:r>
        <w:t>removal efficiency.</w:t>
      </w:r>
    </w:p>
    <w:p w14:paraId="5026EE73" w14:textId="77777777" w:rsidR="00EF1DA1" w:rsidRPr="00EF1DA1" w:rsidRDefault="00EF1DA1" w:rsidP="00A94A8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Neutral energy distribution was measured </w:t>
      </w:r>
      <w:r w:rsidR="00A94A80">
        <w:t xml:space="preserve">with TOF diagnostic (NPA) </w:t>
      </w:r>
      <w:r>
        <w:t>in TOMAS</w:t>
      </w:r>
    </w:p>
    <w:p w14:paraId="0096840E" w14:textId="77777777" w:rsidR="00EF1DA1" w:rsidRDefault="00EF1DA1" w:rsidP="00EF1DA1">
      <w:pPr>
        <w:rPr>
          <w:b/>
        </w:rPr>
      </w:pPr>
    </w:p>
    <w:p w14:paraId="2954AB22" w14:textId="77777777" w:rsidR="0018182F" w:rsidRPr="00A94A80" w:rsidRDefault="00916B99" w:rsidP="0077163C">
      <w:pPr>
        <w:spacing w:after="0" w:line="240" w:lineRule="auto"/>
        <w:rPr>
          <w:b/>
          <w:sz w:val="28"/>
          <w:szCs w:val="28"/>
        </w:rPr>
      </w:pPr>
      <w:r w:rsidRPr="00A94A80">
        <w:rPr>
          <w:b/>
          <w:sz w:val="28"/>
          <w:szCs w:val="28"/>
        </w:rPr>
        <w:t>Francisco</w:t>
      </w:r>
      <w:r w:rsidR="00A94A80">
        <w:rPr>
          <w:b/>
          <w:sz w:val="28"/>
          <w:szCs w:val="28"/>
        </w:rPr>
        <w:t xml:space="preserve"> (pre- and post-mortem analyses</w:t>
      </w:r>
      <w:r w:rsidR="0077163C">
        <w:rPr>
          <w:b/>
          <w:sz w:val="28"/>
          <w:szCs w:val="28"/>
        </w:rPr>
        <w:t xml:space="preserve"> and fuel/impurity removal studies</w:t>
      </w:r>
      <w:r w:rsidR="00A94A80">
        <w:rPr>
          <w:b/>
          <w:sz w:val="28"/>
          <w:szCs w:val="28"/>
        </w:rPr>
        <w:t>)</w:t>
      </w:r>
    </w:p>
    <w:p w14:paraId="30360AF9" w14:textId="77777777" w:rsidR="0018182F" w:rsidRDefault="0018182F" w:rsidP="0077163C">
      <w:pPr>
        <w:pStyle w:val="ListParagraph"/>
        <w:numPr>
          <w:ilvl w:val="0"/>
          <w:numId w:val="5"/>
        </w:numPr>
        <w:spacing w:after="0" w:line="240" w:lineRule="auto"/>
      </w:pPr>
      <w:r>
        <w:t>Pre and post analysis of TOMAS samples</w:t>
      </w:r>
      <w:r w:rsidR="00A94A80">
        <w:t xml:space="preserve"> (not TJII))</w:t>
      </w:r>
      <w:r>
        <w:t xml:space="preserve">. </w:t>
      </w:r>
      <w:r w:rsidR="00A94A80">
        <w:t>S</w:t>
      </w:r>
      <w:r>
        <w:t>ample</w:t>
      </w:r>
      <w:r w:rsidR="00A94A80">
        <w:t>s</w:t>
      </w:r>
      <w:r>
        <w:t xml:space="preserve"> can be prepared and pre-</w:t>
      </w:r>
      <w:r w:rsidR="00A94A80">
        <w:t>analyzed</w:t>
      </w:r>
      <w:r>
        <w:t xml:space="preserve"> </w:t>
      </w:r>
      <w:r w:rsidR="00A94A80">
        <w:t>at</w:t>
      </w:r>
      <w:r>
        <w:t xml:space="preserve"> CIEMAT and installed in TOMAS </w:t>
      </w:r>
      <w:r w:rsidR="00A94A80">
        <w:t xml:space="preserve">followed by </w:t>
      </w:r>
      <w:r>
        <w:t>post-</w:t>
      </w:r>
      <w:r w:rsidR="00A94A80">
        <w:t xml:space="preserve">mortem </w:t>
      </w:r>
      <w:r>
        <w:t>analysis at CIEMAT.</w:t>
      </w:r>
    </w:p>
    <w:p w14:paraId="244FCCB6" w14:textId="457E5212" w:rsidR="0018182F" w:rsidRDefault="0018182F" w:rsidP="0077163C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Paco </w:t>
      </w:r>
      <w:r w:rsidR="00A94A80">
        <w:t>proposed</w:t>
      </w:r>
      <w:r w:rsidR="00F24956">
        <w:t xml:space="preserve"> studying</w:t>
      </w:r>
      <w:r>
        <w:t xml:space="preserve"> oxygen </w:t>
      </w:r>
      <w:r w:rsidR="00F24956">
        <w:t>f</w:t>
      </w:r>
      <w:r>
        <w:t>or Boron removal</w:t>
      </w:r>
      <w:r w:rsidR="00F24956">
        <w:t xml:space="preserve">. While pure </w:t>
      </w:r>
      <w:r>
        <w:t>oxygen is not compatible with magnetic fusion devices</w:t>
      </w:r>
      <w:r w:rsidR="00F24956">
        <w:t xml:space="preserve">, studying admixtures of </w:t>
      </w:r>
      <w:r w:rsidR="006905A1">
        <w:t>helium</w:t>
      </w:r>
      <w:r w:rsidR="00F24956">
        <w:t xml:space="preserve"> or hydrogen with oxygen could be of interest</w:t>
      </w:r>
      <w:r w:rsidR="0077163C">
        <w:t xml:space="preserve">. </w:t>
      </w:r>
      <w:r w:rsidR="00F24956">
        <w:t>Small amounts of</w:t>
      </w:r>
      <w:r>
        <w:t xml:space="preserve"> oxygen </w:t>
      </w:r>
      <w:r w:rsidR="00F24956">
        <w:t xml:space="preserve">can be </w:t>
      </w:r>
      <w:r>
        <w:t xml:space="preserve">present </w:t>
      </w:r>
      <w:r w:rsidR="00F24956">
        <w:t>in the background gas and materials of carbon devices but also in ITER. It is important to understand how these affect PWI.</w:t>
      </w:r>
      <w:r w:rsidR="0077163C">
        <w:t xml:space="preserve"> </w:t>
      </w:r>
    </w:p>
    <w:p w14:paraId="246D2092" w14:textId="77777777" w:rsidR="0077163C" w:rsidRDefault="00D3524B" w:rsidP="0077163C">
      <w:pPr>
        <w:pStyle w:val="ListParagraph"/>
        <w:numPr>
          <w:ilvl w:val="0"/>
          <w:numId w:val="5"/>
        </w:numPr>
        <w:spacing w:after="0" w:line="240" w:lineRule="auto"/>
      </w:pPr>
      <w:r>
        <w:t>Application of i</w:t>
      </w:r>
      <w:r w:rsidR="0077163C">
        <w:t xml:space="preserve">n situ LIBS could be interesting for TOMAS </w:t>
      </w:r>
    </w:p>
    <w:p w14:paraId="098756F3" w14:textId="77777777" w:rsidR="0077163C" w:rsidRDefault="0077163C" w:rsidP="0018182F">
      <w:pPr>
        <w:rPr>
          <w:b/>
        </w:rPr>
      </w:pPr>
    </w:p>
    <w:p w14:paraId="281F5234" w14:textId="77777777" w:rsidR="0018182F" w:rsidRPr="0077163C" w:rsidRDefault="0018182F" w:rsidP="0077163C">
      <w:pPr>
        <w:spacing w:after="0" w:line="240" w:lineRule="auto"/>
        <w:rPr>
          <w:b/>
          <w:sz w:val="28"/>
          <w:szCs w:val="28"/>
        </w:rPr>
      </w:pPr>
      <w:r w:rsidRPr="0077163C">
        <w:rPr>
          <w:b/>
          <w:sz w:val="28"/>
          <w:szCs w:val="28"/>
        </w:rPr>
        <w:t>Yuri</w:t>
      </w:r>
      <w:r w:rsidR="00916B99" w:rsidRPr="0077163C">
        <w:rPr>
          <w:b/>
          <w:sz w:val="28"/>
          <w:szCs w:val="28"/>
        </w:rPr>
        <w:t>i</w:t>
      </w:r>
      <w:r w:rsidR="006D6984">
        <w:rPr>
          <w:b/>
          <w:sz w:val="28"/>
          <w:szCs w:val="28"/>
        </w:rPr>
        <w:t xml:space="preserve"> (diagnostics &amp; plasma characterization) </w:t>
      </w:r>
    </w:p>
    <w:p w14:paraId="54A14D46" w14:textId="77777777" w:rsidR="00AD5856" w:rsidRDefault="002D4308" w:rsidP="006D6984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A classical single </w:t>
      </w:r>
      <w:r w:rsidR="006D6984">
        <w:t xml:space="preserve">tip probe and a so-called </w:t>
      </w:r>
      <w:r>
        <w:t>triple probe</w:t>
      </w:r>
      <w:r w:rsidR="006D6984">
        <w:t xml:space="preserve"> (no voltage sweep required) were installed and the radial distribution of </w:t>
      </w:r>
      <w:r w:rsidR="006D6984" w:rsidRPr="006D6984">
        <w:rPr>
          <w:i/>
        </w:rPr>
        <w:t>n</w:t>
      </w:r>
      <w:r w:rsidR="006D6984" w:rsidRPr="006D6984">
        <w:rPr>
          <w:vertAlign w:val="subscript"/>
        </w:rPr>
        <w:t>e</w:t>
      </w:r>
      <w:r w:rsidR="006D6984">
        <w:t xml:space="preserve"> and </w:t>
      </w:r>
      <w:r w:rsidR="006D6984" w:rsidRPr="006D6984">
        <w:rPr>
          <w:i/>
        </w:rPr>
        <w:t>T</w:t>
      </w:r>
      <w:r w:rsidR="006D6984" w:rsidRPr="006D6984">
        <w:rPr>
          <w:vertAlign w:val="subscript"/>
        </w:rPr>
        <w:t>e</w:t>
      </w:r>
      <w:r w:rsidR="006D6984">
        <w:t xml:space="preserve"> was measured in TOMAS </w:t>
      </w:r>
    </w:p>
    <w:p w14:paraId="4B1E5759" w14:textId="1A1F66DD" w:rsidR="006D6984" w:rsidRDefault="00F24956" w:rsidP="006D6984">
      <w:pPr>
        <w:pStyle w:val="ListParagraph"/>
        <w:numPr>
          <w:ilvl w:val="0"/>
          <w:numId w:val="6"/>
        </w:numPr>
        <w:spacing w:after="0" w:line="240" w:lineRule="auto"/>
      </w:pPr>
      <w:r>
        <w:t>Coming</w:t>
      </w:r>
      <w:r w:rsidR="006D6984">
        <w:t xml:space="preserve"> period more measurements will be done, in case Yurii cannot join t</w:t>
      </w:r>
      <w:r>
        <w:t>h</w:t>
      </w:r>
      <w:r w:rsidR="006D6984">
        <w:t xml:space="preserve">e measurement campaigns, a student </w:t>
      </w:r>
      <w:r>
        <w:t xml:space="preserve">of ERM </w:t>
      </w:r>
      <w:r w:rsidR="006D6984">
        <w:t xml:space="preserve">with guidance from Yurii will perform the measurements  </w:t>
      </w:r>
    </w:p>
    <w:p w14:paraId="6609DC7A" w14:textId="77777777" w:rsidR="0077163C" w:rsidRDefault="0077163C" w:rsidP="0077163C">
      <w:pPr>
        <w:spacing w:after="0" w:line="240" w:lineRule="auto"/>
      </w:pPr>
    </w:p>
    <w:p w14:paraId="235C2AC9" w14:textId="41B9FC75" w:rsidR="0018182F" w:rsidRPr="0077163C" w:rsidRDefault="00F24956" w:rsidP="006D698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18182F" w:rsidRPr="0077163C">
        <w:rPr>
          <w:b/>
          <w:sz w:val="28"/>
          <w:szCs w:val="28"/>
        </w:rPr>
        <w:t>ladimir</w:t>
      </w:r>
      <w:r w:rsidR="006D6984">
        <w:rPr>
          <w:b/>
          <w:sz w:val="28"/>
          <w:szCs w:val="28"/>
        </w:rPr>
        <w:t xml:space="preserve"> (modelling) </w:t>
      </w:r>
    </w:p>
    <w:p w14:paraId="21E21B2B" w14:textId="03306AF4" w:rsidR="00D3524B" w:rsidRDefault="00F24956" w:rsidP="00D3524B">
      <w:pPr>
        <w:pStyle w:val="ListParagraph"/>
        <w:numPr>
          <w:ilvl w:val="0"/>
          <w:numId w:val="7"/>
        </w:numPr>
        <w:spacing w:after="0" w:line="240" w:lineRule="auto"/>
      </w:pPr>
      <w:r>
        <w:t>V</w:t>
      </w:r>
      <w:r w:rsidR="00D3524B">
        <w:t>ladimir</w:t>
      </w:r>
      <w:r w:rsidR="00D3524B" w:rsidRPr="00D3524B">
        <w:t xml:space="preserve"> developed</w:t>
      </w:r>
      <w:r w:rsidR="00D3524B">
        <w:t xml:space="preserve"> a </w:t>
      </w:r>
      <w:r w:rsidR="00D3524B" w:rsidRPr="00D3524B">
        <w:t xml:space="preserve">model for </w:t>
      </w:r>
      <w:r w:rsidR="004B0C0E">
        <w:t xml:space="preserve">RF plasma in </w:t>
      </w:r>
      <w:r w:rsidR="00D3524B" w:rsidRPr="00D3524B">
        <w:t xml:space="preserve">stellarators </w:t>
      </w:r>
      <w:r w:rsidR="00D3524B">
        <w:t>that in</w:t>
      </w:r>
      <w:r w:rsidR="00D3524B" w:rsidRPr="00D3524B">
        <w:t xml:space="preserve">cludes </w:t>
      </w:r>
      <w:r w:rsidR="00D3524B">
        <w:t>a</w:t>
      </w:r>
      <w:r w:rsidR="00D3524B" w:rsidRPr="00D3524B">
        <w:t xml:space="preserve"> system of the particle and energy balance equations for the electrons and the boundary problem for Maxwell’s equations</w:t>
      </w:r>
      <w:r w:rsidR="00D3524B">
        <w:t xml:space="preserve">. This model will be </w:t>
      </w:r>
      <w:r w:rsidR="004B0C0E">
        <w:t xml:space="preserve">tested </w:t>
      </w:r>
      <w:r w:rsidR="00D3524B">
        <w:t>for TOMAS</w:t>
      </w:r>
    </w:p>
    <w:p w14:paraId="7A38F24C" w14:textId="09763A68" w:rsidR="00D3524B" w:rsidRPr="00D3524B" w:rsidRDefault="004B0C0E" w:rsidP="00D3524B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>
        <w:t>A</w:t>
      </w:r>
      <w:r w:rsidR="00D3524B">
        <w:t xml:space="preserve"> module </w:t>
      </w:r>
      <w:r>
        <w:t xml:space="preserve">developed by Vladimir </w:t>
      </w:r>
      <w:r w:rsidR="00D3524B">
        <w:t xml:space="preserve">that models the propagation of </w:t>
      </w:r>
      <w:r>
        <w:t xml:space="preserve">RF </w:t>
      </w:r>
      <w:r w:rsidR="00D3524B">
        <w:t xml:space="preserve">waves in the </w:t>
      </w:r>
      <w:r>
        <w:t xml:space="preserve">ICWC </w:t>
      </w:r>
      <w:r w:rsidR="00D3524B">
        <w:t xml:space="preserve">plasma </w:t>
      </w:r>
      <w:r>
        <w:t xml:space="preserve">is </w:t>
      </w:r>
      <w:r w:rsidR="00D3524B">
        <w:t>incorporated in the code</w:t>
      </w:r>
      <w:r>
        <w:t xml:space="preserve"> run by Johan</w:t>
      </w:r>
      <w:r w:rsidR="00D3524B">
        <w:t>.</w:t>
      </w:r>
      <w:r>
        <w:t xml:space="preserve"> The collaboration on this work will be renewed. For Johan, the </w:t>
      </w:r>
      <w:r w:rsidR="00D3524B">
        <w:t xml:space="preserve">priority </w:t>
      </w:r>
      <w:r>
        <w:t xml:space="preserve">for now is </w:t>
      </w:r>
      <w:r w:rsidR="00D3524B">
        <w:t>EC waves</w:t>
      </w:r>
      <w:r>
        <w:t>.</w:t>
      </w:r>
    </w:p>
    <w:p w14:paraId="75B437DB" w14:textId="77777777" w:rsidR="00D3524B" w:rsidRPr="00D3524B" w:rsidRDefault="00D3524B" w:rsidP="00D3524B">
      <w:pPr>
        <w:spacing w:after="0" w:line="240" w:lineRule="auto"/>
        <w:rPr>
          <w:b/>
          <w:sz w:val="28"/>
          <w:szCs w:val="28"/>
        </w:rPr>
      </w:pPr>
    </w:p>
    <w:p w14:paraId="1DCFBC47" w14:textId="2D7AB50D" w:rsidR="00AD5856" w:rsidRPr="00D3524B" w:rsidRDefault="00916B99" w:rsidP="00D3524B">
      <w:pPr>
        <w:spacing w:after="0" w:line="240" w:lineRule="auto"/>
        <w:rPr>
          <w:b/>
          <w:sz w:val="28"/>
          <w:szCs w:val="28"/>
        </w:rPr>
      </w:pPr>
      <w:r w:rsidRPr="00D3524B">
        <w:rPr>
          <w:b/>
          <w:sz w:val="28"/>
          <w:szCs w:val="28"/>
        </w:rPr>
        <w:t xml:space="preserve">General risk for the project that can cause </w:t>
      </w:r>
      <w:r w:rsidR="007F5440" w:rsidRPr="00D3524B">
        <w:rPr>
          <w:b/>
          <w:sz w:val="28"/>
          <w:szCs w:val="28"/>
        </w:rPr>
        <w:t>delays</w:t>
      </w:r>
      <w:r w:rsidR="00AD5856" w:rsidRPr="00D3524B">
        <w:rPr>
          <w:b/>
          <w:sz w:val="28"/>
          <w:szCs w:val="28"/>
        </w:rPr>
        <w:t xml:space="preserve"> </w:t>
      </w:r>
    </w:p>
    <w:p w14:paraId="4576C30A" w14:textId="77777777" w:rsidR="00D3524B" w:rsidRDefault="00D3524B" w:rsidP="00AD5856">
      <w:r>
        <w:t>In the near future, s</w:t>
      </w:r>
      <w:r w:rsidR="00AD5856">
        <w:t>ome people will leave the project and others will join, thus monitoring of continuity is a point of concern for avoiding too much delays</w:t>
      </w:r>
      <w:r>
        <w:t>.</w:t>
      </w:r>
    </w:p>
    <w:p w14:paraId="782528E7" w14:textId="77777777" w:rsidR="00286C11" w:rsidRPr="00AD5856" w:rsidRDefault="00D3524B">
      <w:r>
        <w:t>Furthermore the impact of COVID could be still a risk for the progress of the project</w:t>
      </w:r>
    </w:p>
    <w:sectPr w:rsidR="00286C11" w:rsidRPr="00AD5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3706C"/>
    <w:multiLevelType w:val="hybridMultilevel"/>
    <w:tmpl w:val="61766B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E222D"/>
    <w:multiLevelType w:val="hybridMultilevel"/>
    <w:tmpl w:val="A73C5C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192FFB"/>
    <w:multiLevelType w:val="hybridMultilevel"/>
    <w:tmpl w:val="E0D04FC8"/>
    <w:lvl w:ilvl="0" w:tplc="2C202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842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49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B84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DC1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9CD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82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7CB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F25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6369CF"/>
    <w:multiLevelType w:val="hybridMultilevel"/>
    <w:tmpl w:val="FF38BF7E"/>
    <w:lvl w:ilvl="0" w:tplc="F31AF1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AAAA0A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51A70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442CB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10681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70AEB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1627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554A5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32045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3D6512F2"/>
    <w:multiLevelType w:val="hybridMultilevel"/>
    <w:tmpl w:val="EBF26BE4"/>
    <w:lvl w:ilvl="0" w:tplc="6F72D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F82E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6A4B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8522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8DA3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FEE9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936B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E68F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0EC2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44651572"/>
    <w:multiLevelType w:val="hybridMultilevel"/>
    <w:tmpl w:val="C316D8F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AAAA0A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51A70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442CB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10681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70AEB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1627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554A5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32045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5D3E6C60"/>
    <w:multiLevelType w:val="hybridMultilevel"/>
    <w:tmpl w:val="F14C9F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3C77E1"/>
    <w:multiLevelType w:val="hybridMultilevel"/>
    <w:tmpl w:val="66B800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3C"/>
    <w:rsid w:val="00062E23"/>
    <w:rsid w:val="000A29E0"/>
    <w:rsid w:val="0018182F"/>
    <w:rsid w:val="00286C11"/>
    <w:rsid w:val="002B0388"/>
    <w:rsid w:val="002D4308"/>
    <w:rsid w:val="002F7EDA"/>
    <w:rsid w:val="00324796"/>
    <w:rsid w:val="003B15C4"/>
    <w:rsid w:val="003E02A0"/>
    <w:rsid w:val="004B0C0E"/>
    <w:rsid w:val="00564A34"/>
    <w:rsid w:val="00621AA5"/>
    <w:rsid w:val="006875BD"/>
    <w:rsid w:val="006905A1"/>
    <w:rsid w:val="006D6984"/>
    <w:rsid w:val="007037F9"/>
    <w:rsid w:val="007440FB"/>
    <w:rsid w:val="0077163C"/>
    <w:rsid w:val="007F5440"/>
    <w:rsid w:val="00847A1B"/>
    <w:rsid w:val="008A5F9D"/>
    <w:rsid w:val="008F2C12"/>
    <w:rsid w:val="00916B99"/>
    <w:rsid w:val="0096166C"/>
    <w:rsid w:val="00A94A80"/>
    <w:rsid w:val="00AD5856"/>
    <w:rsid w:val="00C11040"/>
    <w:rsid w:val="00D0663C"/>
    <w:rsid w:val="00D3524B"/>
    <w:rsid w:val="00D51269"/>
    <w:rsid w:val="00E1063B"/>
    <w:rsid w:val="00E63477"/>
    <w:rsid w:val="00EC75FB"/>
    <w:rsid w:val="00EF1DA1"/>
    <w:rsid w:val="00F24956"/>
    <w:rsid w:val="00F6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A3021B"/>
  <w15:chartTrackingRefBased/>
  <w15:docId w15:val="{3F64F5FC-6C3D-47C0-A881-CBE2B0D0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C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C1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AD5856"/>
    <w:pPr>
      <w:ind w:left="720"/>
      <w:contextualSpacing/>
    </w:pPr>
  </w:style>
  <w:style w:type="table" w:styleId="TableGrid">
    <w:name w:val="Table Grid"/>
    <w:basedOn w:val="TableNormal"/>
    <w:uiPriority w:val="39"/>
    <w:rsid w:val="00EC7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36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06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3768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7869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4390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936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2448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189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73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van der Meiden</dc:creator>
  <cp:keywords/>
  <dc:description/>
  <cp:lastModifiedBy>Hennie van der Meiden</cp:lastModifiedBy>
  <cp:revision>2</cp:revision>
  <dcterms:created xsi:type="dcterms:W3CDTF">2021-07-13T18:08:00Z</dcterms:created>
  <dcterms:modified xsi:type="dcterms:W3CDTF">2021-07-13T18:08:00Z</dcterms:modified>
</cp:coreProperties>
</file>