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C515" w14:textId="77777777" w:rsidR="00816D60" w:rsidRPr="003B5043" w:rsidRDefault="00286C11" w:rsidP="00286C11">
      <w:pPr>
        <w:pStyle w:val="Heading1"/>
        <w:rPr>
          <w:lang w:val="en-GB"/>
        </w:rPr>
      </w:pPr>
      <w:r w:rsidRPr="003B5043">
        <w:rPr>
          <w:lang w:val="en-GB"/>
        </w:rPr>
        <w:t>Minutes kick-off meeting PWIE SP X</w:t>
      </w:r>
      <w:r w:rsidR="00CA702A" w:rsidRPr="003B5043">
        <w:rPr>
          <w:lang w:val="en-GB"/>
        </w:rPr>
        <w:t>1</w:t>
      </w:r>
      <w:r w:rsidRPr="003B5043">
        <w:rPr>
          <w:lang w:val="en-GB"/>
        </w:rPr>
        <w:t xml:space="preserve"> 08-07-2021</w:t>
      </w:r>
    </w:p>
    <w:p w14:paraId="23178921" w14:textId="77777777" w:rsidR="00286C11" w:rsidRPr="003B5043" w:rsidRDefault="00286C11">
      <w:pPr>
        <w:rPr>
          <w:lang w:val="en-GB"/>
        </w:rPr>
      </w:pPr>
      <w:r w:rsidRPr="003B5043">
        <w:rPr>
          <w:lang w:val="en-GB"/>
        </w:rPr>
        <w:t xml:space="preserve">Present: </w:t>
      </w:r>
      <w:r w:rsidR="00CA702A" w:rsidRPr="003B5043">
        <w:rPr>
          <w:lang w:val="en-GB"/>
        </w:rPr>
        <w:t>Michael Reinhard</w:t>
      </w:r>
      <w:r w:rsidR="0045355D" w:rsidRPr="003B5043">
        <w:rPr>
          <w:lang w:val="en-GB"/>
        </w:rPr>
        <w:t xml:space="preserve"> (FZJ), Gennady </w:t>
      </w:r>
      <w:proofErr w:type="spellStart"/>
      <w:r w:rsidR="0045355D" w:rsidRPr="003B5043">
        <w:rPr>
          <w:lang w:val="en-GB"/>
        </w:rPr>
        <w:t>Sergeinko</w:t>
      </w:r>
      <w:proofErr w:type="spellEnd"/>
      <w:r w:rsidR="0045355D" w:rsidRPr="003B5043">
        <w:rPr>
          <w:lang w:val="en-GB"/>
        </w:rPr>
        <w:t xml:space="preserve"> (FZJ),  Ivo Classen</w:t>
      </w:r>
      <w:r w:rsidR="0013104D" w:rsidRPr="003B5043">
        <w:rPr>
          <w:lang w:val="en-GB"/>
        </w:rPr>
        <w:t xml:space="preserve"> (DIFFER)</w:t>
      </w:r>
      <w:r w:rsidR="0045355D" w:rsidRPr="003B5043">
        <w:rPr>
          <w:lang w:val="en-GB"/>
        </w:rPr>
        <w:t>, Huw Leg</w:t>
      </w:r>
      <w:r w:rsidR="00332D21" w:rsidRPr="003B5043">
        <w:rPr>
          <w:lang w:val="en-GB"/>
        </w:rPr>
        <w:t>g</w:t>
      </w:r>
      <w:r w:rsidR="0045355D" w:rsidRPr="003B5043">
        <w:rPr>
          <w:lang w:val="en-GB"/>
        </w:rPr>
        <w:t>at</w:t>
      </w:r>
      <w:r w:rsidR="00332D21" w:rsidRPr="003B5043">
        <w:rPr>
          <w:lang w:val="en-GB"/>
        </w:rPr>
        <w:t>e</w:t>
      </w:r>
      <w:r w:rsidR="0013104D" w:rsidRPr="003B5043">
        <w:rPr>
          <w:lang w:val="en-GB"/>
        </w:rPr>
        <w:t xml:space="preserve"> (DCU)</w:t>
      </w:r>
      <w:r w:rsidR="0045355D" w:rsidRPr="003B5043">
        <w:rPr>
          <w:lang w:val="en-GB"/>
        </w:rPr>
        <w:t>,  Timo</w:t>
      </w:r>
      <w:r w:rsidR="0013104D" w:rsidRPr="003B5043">
        <w:rPr>
          <w:lang w:val="en-GB"/>
        </w:rPr>
        <w:t xml:space="preserve"> Gans (DCU). </w:t>
      </w:r>
      <w:r w:rsidR="0045355D" w:rsidRPr="003B5043">
        <w:rPr>
          <w:lang w:val="en-GB"/>
        </w:rPr>
        <w:t>Pavel Veis</w:t>
      </w:r>
      <w:r w:rsidR="0013104D" w:rsidRPr="003B5043">
        <w:rPr>
          <w:lang w:val="en-GB"/>
        </w:rPr>
        <w:t xml:space="preserve"> (CU)</w:t>
      </w:r>
      <w:r w:rsidR="0045355D" w:rsidRPr="003B5043">
        <w:rPr>
          <w:lang w:val="en-GB"/>
        </w:rPr>
        <w:t xml:space="preserve"> will be contacted later</w:t>
      </w:r>
    </w:p>
    <w:p w14:paraId="58F469F0" w14:textId="77777777" w:rsidR="0013104D" w:rsidRPr="003B5043" w:rsidRDefault="0013104D">
      <w:pPr>
        <w:rPr>
          <w:lang w:val="en-GB"/>
        </w:rPr>
      </w:pPr>
      <w:r w:rsidRPr="003B5043">
        <w:rPr>
          <w:lang w:val="en-GB"/>
        </w:rPr>
        <w:t>Remark: For 2021 and partly 2022 a lot of tasks described in the wor</w:t>
      </w:r>
      <w:r w:rsidR="002437AF" w:rsidRPr="003B5043">
        <w:rPr>
          <w:lang w:val="en-GB"/>
        </w:rPr>
        <w:t xml:space="preserve">k package concerns only </w:t>
      </w:r>
      <w:r w:rsidRPr="003B5043">
        <w:rPr>
          <w:lang w:val="en-GB"/>
        </w:rPr>
        <w:t>design and installation of diagnostics</w:t>
      </w:r>
      <w:r w:rsidR="002437AF" w:rsidRPr="003B5043">
        <w:rPr>
          <w:lang w:val="en-GB"/>
        </w:rPr>
        <w:t>.</w:t>
      </w:r>
    </w:p>
    <w:p w14:paraId="339109CF" w14:textId="77777777" w:rsidR="00286C11" w:rsidRPr="003B5043" w:rsidRDefault="00286C11" w:rsidP="0013104D">
      <w:pPr>
        <w:spacing w:after="0" w:line="240" w:lineRule="auto"/>
        <w:rPr>
          <w:b/>
          <w:sz w:val="28"/>
          <w:szCs w:val="28"/>
          <w:lang w:val="en-GB"/>
        </w:rPr>
      </w:pPr>
      <w:r w:rsidRPr="003B5043">
        <w:rPr>
          <w:b/>
          <w:sz w:val="28"/>
          <w:szCs w:val="28"/>
          <w:lang w:val="en-GB"/>
        </w:rPr>
        <w:t>Hennie</w:t>
      </w:r>
    </w:p>
    <w:p w14:paraId="5E321A12" w14:textId="77777777" w:rsidR="0013104D" w:rsidRPr="003B5043" w:rsidRDefault="00286C11" w:rsidP="0013104D">
      <w:pPr>
        <w:spacing w:after="0" w:line="240" w:lineRule="auto"/>
        <w:rPr>
          <w:lang w:val="en-GB"/>
        </w:rPr>
      </w:pPr>
      <w:r w:rsidRPr="003B5043">
        <w:rPr>
          <w:lang w:val="en-GB"/>
        </w:rPr>
        <w:t xml:space="preserve">Hennie </w:t>
      </w:r>
      <w:r w:rsidR="0045355D" w:rsidRPr="003B5043">
        <w:rPr>
          <w:lang w:val="en-GB"/>
        </w:rPr>
        <w:t xml:space="preserve">motivated and </w:t>
      </w:r>
      <w:r w:rsidRPr="003B5043">
        <w:rPr>
          <w:lang w:val="en-GB"/>
        </w:rPr>
        <w:t>summarized the goals of the SP X</w:t>
      </w:r>
      <w:r w:rsidR="0045355D" w:rsidRPr="003B5043">
        <w:rPr>
          <w:lang w:val="en-GB"/>
        </w:rPr>
        <w:t>1</w:t>
      </w:r>
      <w:r w:rsidRPr="003B5043">
        <w:rPr>
          <w:lang w:val="en-GB"/>
        </w:rPr>
        <w:t xml:space="preserve"> project</w:t>
      </w:r>
    </w:p>
    <w:p w14:paraId="431F1681" w14:textId="77777777" w:rsidR="0013104D" w:rsidRPr="003B5043" w:rsidRDefault="0013104D" w:rsidP="0013104D">
      <w:pPr>
        <w:spacing w:after="0" w:line="240" w:lineRule="auto"/>
        <w:rPr>
          <w:lang w:val="en-GB"/>
        </w:rPr>
      </w:pPr>
    </w:p>
    <w:p w14:paraId="1AAF3745" w14:textId="77777777" w:rsidR="00286C11" w:rsidRPr="003B5043" w:rsidRDefault="0045355D" w:rsidP="0013104D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3B5043">
        <w:rPr>
          <w:b/>
          <w:sz w:val="28"/>
          <w:szCs w:val="28"/>
          <w:lang w:val="en-GB"/>
        </w:rPr>
        <w:t>Ivo Classen –</w:t>
      </w:r>
      <w:r w:rsidR="0013104D" w:rsidRPr="003B5043">
        <w:rPr>
          <w:b/>
          <w:sz w:val="28"/>
          <w:szCs w:val="28"/>
          <w:lang w:val="en-GB"/>
        </w:rPr>
        <w:t xml:space="preserve"> </w:t>
      </w:r>
      <w:r w:rsidR="00151714" w:rsidRPr="003B5043">
        <w:rPr>
          <w:b/>
          <w:sz w:val="28"/>
          <w:szCs w:val="28"/>
          <w:lang w:val="en-GB"/>
        </w:rPr>
        <w:t>DIFFER deliverables</w:t>
      </w:r>
    </w:p>
    <w:p w14:paraId="4EE814D4" w14:textId="77777777" w:rsidR="00AD5856" w:rsidRPr="003B5043" w:rsidRDefault="0013104D" w:rsidP="0013104D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3B5043">
        <w:rPr>
          <w:lang w:val="en-GB"/>
        </w:rPr>
        <w:t xml:space="preserve">TALIF is being setup for measuring atomic density in Magnum-PSI , the dye laser </w:t>
      </w:r>
      <w:r w:rsidR="004D73DE" w:rsidRPr="003B5043">
        <w:rPr>
          <w:lang w:val="en-GB"/>
        </w:rPr>
        <w:t xml:space="preserve">that will be implemented for this diagnostic </w:t>
      </w:r>
      <w:r w:rsidRPr="003B5043">
        <w:rPr>
          <w:lang w:val="en-GB"/>
        </w:rPr>
        <w:t xml:space="preserve">will be the work horse for future CARS/SARS. First TALIF measurements are expected in Q1 of 2022. </w:t>
      </w:r>
      <w:r w:rsidR="00AD5856" w:rsidRPr="003B5043">
        <w:rPr>
          <w:lang w:val="en-GB"/>
        </w:rPr>
        <w:t xml:space="preserve"> </w:t>
      </w:r>
    </w:p>
    <w:p w14:paraId="3873DCC9" w14:textId="77777777" w:rsidR="0013104D" w:rsidRPr="003B5043" w:rsidRDefault="0013104D" w:rsidP="0013104D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3B5043">
        <w:rPr>
          <w:lang w:val="en-GB"/>
        </w:rPr>
        <w:t>In collaboration with Erasmus student</w:t>
      </w:r>
      <w:r w:rsidR="004D73DE" w:rsidRPr="003B5043">
        <w:rPr>
          <w:lang w:val="en-GB"/>
        </w:rPr>
        <w:t>,</w:t>
      </w:r>
      <w:r w:rsidRPr="003B5043">
        <w:rPr>
          <w:lang w:val="en-GB"/>
        </w:rPr>
        <w:t xml:space="preserve"> under super vision of Pavel and Hennie/Ivo</w:t>
      </w:r>
      <w:r w:rsidR="004D73DE" w:rsidRPr="003B5043">
        <w:rPr>
          <w:lang w:val="en-GB"/>
        </w:rPr>
        <w:t>,</w:t>
      </w:r>
      <w:r w:rsidRPr="003B5043">
        <w:rPr>
          <w:lang w:val="en-GB"/>
        </w:rPr>
        <w:t xml:space="preserve"> VUV passive spectroscopy will be performed to measure </w:t>
      </w:r>
      <w:proofErr w:type="spellStart"/>
      <w:r w:rsidRPr="003B5043">
        <w:rPr>
          <w:lang w:val="en-GB"/>
        </w:rPr>
        <w:t>ro-vib</w:t>
      </w:r>
      <w:proofErr w:type="spellEnd"/>
      <w:r w:rsidRPr="003B5043">
        <w:rPr>
          <w:lang w:val="en-GB"/>
        </w:rPr>
        <w:t>. ground state</w:t>
      </w:r>
      <w:r w:rsidR="004D73DE" w:rsidRPr="003B5043">
        <w:rPr>
          <w:lang w:val="en-GB"/>
        </w:rPr>
        <w:t xml:space="preserve"> distribution</w:t>
      </w:r>
      <w:r w:rsidRPr="003B5043">
        <w:rPr>
          <w:lang w:val="en-GB"/>
        </w:rPr>
        <w:t xml:space="preserve"> of H2 and isotopes</w:t>
      </w:r>
    </w:p>
    <w:p w14:paraId="4FE9E7B5" w14:textId="77777777" w:rsidR="002437AF" w:rsidRPr="003B5043" w:rsidRDefault="0013104D" w:rsidP="0013104D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3B5043">
        <w:rPr>
          <w:lang w:val="en-GB"/>
        </w:rPr>
        <w:t>Conce</w:t>
      </w:r>
      <w:r w:rsidR="002437AF" w:rsidRPr="003B5043">
        <w:rPr>
          <w:lang w:val="en-GB"/>
        </w:rPr>
        <w:t>ptual design CARS and SARS is ongoing</w:t>
      </w:r>
    </w:p>
    <w:p w14:paraId="5B6AD8AE" w14:textId="071F7ACC" w:rsidR="002437AF" w:rsidRPr="003B5043" w:rsidRDefault="002437AF" w:rsidP="0013104D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3B5043">
        <w:rPr>
          <w:lang w:val="en-GB"/>
        </w:rPr>
        <w:t>CTS/TS measurements are being performed in Magnum-PSI to explore the very near surface plasma including the presheath</w:t>
      </w:r>
    </w:p>
    <w:p w14:paraId="2D076174" w14:textId="77777777" w:rsidR="00AD5856" w:rsidRPr="003B5043" w:rsidRDefault="004D73DE" w:rsidP="00814103">
      <w:pPr>
        <w:jc w:val="both"/>
        <w:rPr>
          <w:lang w:val="en-GB"/>
        </w:rPr>
      </w:pPr>
      <w:r w:rsidRPr="003B5043">
        <w:rPr>
          <w:lang w:val="en-GB"/>
        </w:rPr>
        <w:t xml:space="preserve">Good remark from </w:t>
      </w:r>
      <w:r w:rsidR="0045355D" w:rsidRPr="003B5043">
        <w:rPr>
          <w:lang w:val="en-GB"/>
        </w:rPr>
        <w:t>Gennady</w:t>
      </w:r>
      <w:r w:rsidRPr="003B5043">
        <w:rPr>
          <w:lang w:val="en-GB"/>
        </w:rPr>
        <w:t>:</w:t>
      </w:r>
      <w:r w:rsidR="0045355D" w:rsidRPr="003B5043">
        <w:rPr>
          <w:lang w:val="en-GB"/>
        </w:rPr>
        <w:t xml:space="preserve"> the narrow plasma beam and the forthcoming density gradients can influence the</w:t>
      </w:r>
      <w:r w:rsidR="002437AF" w:rsidRPr="003B5043">
        <w:rPr>
          <w:lang w:val="en-GB"/>
        </w:rPr>
        <w:t xml:space="preserve"> </w:t>
      </w:r>
      <w:proofErr w:type="spellStart"/>
      <w:r w:rsidR="002437AF" w:rsidRPr="003B5043">
        <w:rPr>
          <w:lang w:val="en-GB"/>
        </w:rPr>
        <w:t>ro</w:t>
      </w:r>
      <w:proofErr w:type="spellEnd"/>
      <w:r w:rsidR="002437AF" w:rsidRPr="003B5043">
        <w:rPr>
          <w:lang w:val="en-GB"/>
        </w:rPr>
        <w:t>-vibrational distribution measurements. I</w:t>
      </w:r>
      <w:r w:rsidR="009C4EDF" w:rsidRPr="003B5043">
        <w:rPr>
          <w:lang w:val="en-GB"/>
        </w:rPr>
        <w:t>t</w:t>
      </w:r>
      <w:r w:rsidR="002437AF" w:rsidRPr="003B5043">
        <w:rPr>
          <w:lang w:val="en-GB"/>
        </w:rPr>
        <w:t xml:space="preserve"> is </w:t>
      </w:r>
      <w:r w:rsidR="00151714" w:rsidRPr="003B5043">
        <w:rPr>
          <w:lang w:val="en-GB"/>
        </w:rPr>
        <w:t>expected</w:t>
      </w:r>
      <w:r w:rsidR="002437AF" w:rsidRPr="003B5043">
        <w:rPr>
          <w:lang w:val="en-GB"/>
        </w:rPr>
        <w:t xml:space="preserve"> that </w:t>
      </w:r>
      <w:r w:rsidR="00151714" w:rsidRPr="003B5043">
        <w:rPr>
          <w:lang w:val="en-GB"/>
        </w:rPr>
        <w:t xml:space="preserve">the </w:t>
      </w:r>
      <w:r w:rsidR="002437AF" w:rsidRPr="003B5043">
        <w:rPr>
          <w:lang w:val="en-GB"/>
        </w:rPr>
        <w:t>DIFFER</w:t>
      </w:r>
      <w:r w:rsidR="00151714" w:rsidRPr="003B5043">
        <w:rPr>
          <w:lang w:val="en-GB"/>
        </w:rPr>
        <w:t xml:space="preserve"> SARS LIF system </w:t>
      </w:r>
      <w:r w:rsidR="002437AF" w:rsidRPr="003B5043">
        <w:rPr>
          <w:lang w:val="en-GB"/>
        </w:rPr>
        <w:t xml:space="preserve"> can measure with a spatial resolution of max 2 mm, while the plasma diameter is 17-18 mm FWHM at </w:t>
      </w:r>
      <w:r w:rsidR="00151714" w:rsidRPr="003B5043">
        <w:rPr>
          <w:lang w:val="en-GB"/>
        </w:rPr>
        <w:t>a B</w:t>
      </w:r>
      <w:r w:rsidRPr="003B5043">
        <w:rPr>
          <w:lang w:val="en-GB"/>
        </w:rPr>
        <w:t>~</w:t>
      </w:r>
      <w:r w:rsidR="002437AF" w:rsidRPr="003B5043">
        <w:rPr>
          <w:lang w:val="en-GB"/>
        </w:rPr>
        <w:t xml:space="preserve">1.2 T. </w:t>
      </w:r>
      <w:r w:rsidR="009C4EDF" w:rsidRPr="003B5043">
        <w:rPr>
          <w:lang w:val="en-GB"/>
        </w:rPr>
        <w:t>Indeed</w:t>
      </w:r>
      <w:r w:rsidR="00151714" w:rsidRPr="003B5043">
        <w:rPr>
          <w:lang w:val="en-GB"/>
        </w:rPr>
        <w:t xml:space="preserve"> for low densities, it seems</w:t>
      </w:r>
      <w:r w:rsidR="009C4EDF" w:rsidRPr="003B5043">
        <w:rPr>
          <w:lang w:val="en-GB"/>
        </w:rPr>
        <w:t xml:space="preserve"> the mean</w:t>
      </w:r>
      <w:r w:rsidR="00151714" w:rsidRPr="003B5043">
        <w:rPr>
          <w:lang w:val="en-GB"/>
        </w:rPr>
        <w:t xml:space="preserve"> free</w:t>
      </w:r>
      <w:r w:rsidR="009C4EDF" w:rsidRPr="003B5043">
        <w:rPr>
          <w:lang w:val="en-GB"/>
        </w:rPr>
        <w:t xml:space="preserve"> path will be longer than the beam dimensions, thus this needs t</w:t>
      </w:r>
      <w:r w:rsidR="00151714" w:rsidRPr="003B5043">
        <w:rPr>
          <w:lang w:val="en-GB"/>
        </w:rPr>
        <w:t>o</w:t>
      </w:r>
      <w:r w:rsidR="009C4EDF" w:rsidRPr="003B5043">
        <w:rPr>
          <w:lang w:val="en-GB"/>
        </w:rPr>
        <w:t xml:space="preserve"> be taken into account. </w:t>
      </w:r>
      <w:r w:rsidR="002437AF" w:rsidRPr="003B5043">
        <w:rPr>
          <w:lang w:val="en-GB"/>
        </w:rPr>
        <w:t xml:space="preserve">The beam can be broadened by lowering the magnetic field. </w:t>
      </w:r>
      <w:r w:rsidR="00807E63" w:rsidRPr="003B5043">
        <w:rPr>
          <w:lang w:val="en-GB"/>
        </w:rPr>
        <w:t>Moreover</w:t>
      </w:r>
      <w:r w:rsidR="009C4EDF" w:rsidRPr="003B5043">
        <w:rPr>
          <w:lang w:val="en-GB"/>
        </w:rPr>
        <w:t xml:space="preserve">, </w:t>
      </w:r>
      <w:r w:rsidR="00C73004" w:rsidRPr="003B5043">
        <w:rPr>
          <w:lang w:val="en-GB"/>
        </w:rPr>
        <w:t xml:space="preserve">in a divertor the beam width in one direction is also in the range of </w:t>
      </w:r>
      <w:r w:rsidRPr="003B5043">
        <w:rPr>
          <w:lang w:val="en-GB"/>
        </w:rPr>
        <w:t>~</w:t>
      </w:r>
      <w:r w:rsidR="00C73004" w:rsidRPr="003B5043">
        <w:rPr>
          <w:lang w:val="en-GB"/>
        </w:rPr>
        <w:t xml:space="preserve">10 mm, thus at a first approximation </w:t>
      </w:r>
      <w:r w:rsidR="009C4EDF" w:rsidRPr="003B5043">
        <w:rPr>
          <w:lang w:val="en-GB"/>
        </w:rPr>
        <w:t>in terms of dimensions t</w:t>
      </w:r>
      <w:r w:rsidR="00C73004" w:rsidRPr="003B5043">
        <w:rPr>
          <w:lang w:val="en-GB"/>
        </w:rPr>
        <w:t>he situation could be comparable with that in Magnum</w:t>
      </w:r>
      <w:r w:rsidR="00807E63" w:rsidRPr="003B5043">
        <w:rPr>
          <w:lang w:val="en-GB"/>
        </w:rPr>
        <w:t>. The temperature range determines also the free mean path, thus one has to be careful with these assumptions</w:t>
      </w:r>
      <w:r w:rsidR="009C4EDF" w:rsidRPr="003B5043">
        <w:rPr>
          <w:lang w:val="en-GB"/>
        </w:rPr>
        <w:t>.</w:t>
      </w:r>
    </w:p>
    <w:p w14:paraId="0F327B9B" w14:textId="77777777" w:rsidR="0018182F" w:rsidRPr="003B5043" w:rsidRDefault="0045355D" w:rsidP="00C7300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3B5043">
        <w:rPr>
          <w:b/>
          <w:sz w:val="28"/>
          <w:szCs w:val="28"/>
          <w:lang w:val="en-GB"/>
        </w:rPr>
        <w:t>Michael Reinhard – FZJ deliverables</w:t>
      </w:r>
    </w:p>
    <w:p w14:paraId="1EBCA255" w14:textId="77777777" w:rsidR="00814103" w:rsidRPr="003B5043" w:rsidRDefault="00814103" w:rsidP="0081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3B5043">
        <w:rPr>
          <w:lang w:val="en-GB"/>
        </w:rPr>
        <w:t xml:space="preserve">PSI-2 </w:t>
      </w:r>
      <w:r w:rsidR="00807E63" w:rsidRPr="003B5043">
        <w:rPr>
          <w:lang w:val="en-GB"/>
        </w:rPr>
        <w:t xml:space="preserve">is </w:t>
      </w:r>
      <w:r w:rsidRPr="003B5043">
        <w:rPr>
          <w:lang w:val="en-GB"/>
        </w:rPr>
        <w:t>back in operation since June 2021</w:t>
      </w:r>
    </w:p>
    <w:p w14:paraId="45AC531F" w14:textId="77777777" w:rsidR="00814103" w:rsidRPr="003B5043" w:rsidRDefault="00461FD8" w:rsidP="0081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3B5043">
        <w:rPr>
          <w:lang w:val="en-GB"/>
        </w:rPr>
        <w:t>LIF system</w:t>
      </w:r>
      <w:r w:rsidR="00A10AC9" w:rsidRPr="003B5043">
        <w:rPr>
          <w:lang w:val="en-GB"/>
        </w:rPr>
        <w:t xml:space="preserve"> for H/H2 </w:t>
      </w:r>
      <w:proofErr w:type="spellStart"/>
      <w:r w:rsidR="004D73DE" w:rsidRPr="003B5043">
        <w:rPr>
          <w:lang w:val="en-GB"/>
        </w:rPr>
        <w:t>ro-vib</w:t>
      </w:r>
      <w:proofErr w:type="spellEnd"/>
      <w:r w:rsidR="004D73DE" w:rsidRPr="003B5043">
        <w:rPr>
          <w:lang w:val="en-GB"/>
        </w:rPr>
        <w:t xml:space="preserve">. </w:t>
      </w:r>
      <w:r w:rsidR="00A10AC9" w:rsidRPr="003B5043">
        <w:rPr>
          <w:lang w:val="en-GB"/>
        </w:rPr>
        <w:t>measurements is available (system used at TEXTOR by Sebastijan)</w:t>
      </w:r>
      <w:r w:rsidR="009C4EDF" w:rsidRPr="003B5043">
        <w:rPr>
          <w:lang w:val="en-GB"/>
        </w:rPr>
        <w:t>. The</w:t>
      </w:r>
      <w:r w:rsidR="00814103" w:rsidRPr="003B5043">
        <w:rPr>
          <w:lang w:val="en-GB"/>
        </w:rPr>
        <w:t xml:space="preserve"> system based on a 3-photon excitation scheme, is large in dimensions, and a suitable location has to be found near PSI-2. </w:t>
      </w:r>
      <w:r w:rsidR="00807E63" w:rsidRPr="003B5043">
        <w:rPr>
          <w:lang w:val="en-GB"/>
        </w:rPr>
        <w:t>Design is o</w:t>
      </w:r>
      <w:r w:rsidR="00A10AC9" w:rsidRPr="003B5043">
        <w:rPr>
          <w:lang w:val="en-GB"/>
        </w:rPr>
        <w:t>ngoing</w:t>
      </w:r>
      <w:r w:rsidR="00807E63" w:rsidRPr="003B5043">
        <w:rPr>
          <w:lang w:val="en-GB"/>
        </w:rPr>
        <w:t>.</w:t>
      </w:r>
    </w:p>
    <w:p w14:paraId="7EFDA799" w14:textId="77777777" w:rsidR="00814103" w:rsidRPr="003B5043" w:rsidRDefault="00814103" w:rsidP="0081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3B5043">
        <w:rPr>
          <w:lang w:val="en-GB"/>
        </w:rPr>
        <w:t>VUV</w:t>
      </w:r>
      <w:r w:rsidR="00A10AC9" w:rsidRPr="003B5043">
        <w:rPr>
          <w:lang w:val="en-GB"/>
        </w:rPr>
        <w:t xml:space="preserve"> passive spectroscopy: </w:t>
      </w:r>
      <w:r w:rsidRPr="003B5043">
        <w:rPr>
          <w:lang w:val="en-GB"/>
        </w:rPr>
        <w:t xml:space="preserve"> spectrometer is available (else contact Ivo, Hennie) and will be installed together with vacuum tubing at PSI-2. Measurements expected in Q4 2021 (PSI-2 is fully booked </w:t>
      </w:r>
      <w:r w:rsidR="00A10AC9" w:rsidRPr="003B5043">
        <w:rPr>
          <w:lang w:val="en-GB"/>
        </w:rPr>
        <w:t xml:space="preserve">up to and including </w:t>
      </w:r>
      <w:r w:rsidRPr="003B5043">
        <w:rPr>
          <w:lang w:val="en-GB"/>
        </w:rPr>
        <w:t xml:space="preserve">September) </w:t>
      </w:r>
    </w:p>
    <w:p w14:paraId="64138287" w14:textId="2DC39EF9" w:rsidR="00814103" w:rsidRDefault="00814103" w:rsidP="00A10AC9">
      <w:pPr>
        <w:spacing w:after="0" w:line="240" w:lineRule="auto"/>
        <w:jc w:val="both"/>
        <w:rPr>
          <w:lang w:val="en-GB"/>
        </w:rPr>
      </w:pPr>
    </w:p>
    <w:p w14:paraId="2D18F44B" w14:textId="7F19769C" w:rsidR="008107FA" w:rsidRPr="003B5043" w:rsidRDefault="008107FA" w:rsidP="008107FA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Pavel Veis</w:t>
      </w:r>
      <w:r w:rsidRPr="003B5043">
        <w:rPr>
          <w:b/>
          <w:sz w:val="28"/>
          <w:szCs w:val="28"/>
          <w:lang w:val="en-GB"/>
        </w:rPr>
        <w:t xml:space="preserve"> – </w:t>
      </w:r>
      <w:r>
        <w:rPr>
          <w:b/>
          <w:sz w:val="28"/>
          <w:szCs w:val="28"/>
          <w:lang w:val="en-GB"/>
        </w:rPr>
        <w:t>CU</w:t>
      </w:r>
      <w:r w:rsidRPr="003B5043">
        <w:rPr>
          <w:b/>
          <w:sz w:val="28"/>
          <w:szCs w:val="28"/>
          <w:lang w:val="en-GB"/>
        </w:rPr>
        <w:t xml:space="preserve"> deliverables</w:t>
      </w:r>
    </w:p>
    <w:p w14:paraId="5E704B69" w14:textId="07D81236" w:rsidR="00C66C20" w:rsidRPr="00C66C20" w:rsidRDefault="008107FA" w:rsidP="00C6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VUV passive spectroscopy (see Ivo Classen) will be performed in Magnum this year</w:t>
      </w:r>
      <w:r w:rsidR="00C66C20">
        <w:rPr>
          <w:lang w:val="en-GB"/>
        </w:rPr>
        <w:t xml:space="preserve"> </w:t>
      </w:r>
      <w:r w:rsidR="00C66C20" w:rsidRPr="00C66C20">
        <w:rPr>
          <w:lang w:val="en-GB"/>
        </w:rPr>
        <w:t>(depending on COVID pandemic restrictions)</w:t>
      </w:r>
    </w:p>
    <w:p w14:paraId="33AF12C8" w14:textId="0174CF32" w:rsidR="00C66C20" w:rsidRPr="00C66C20" w:rsidRDefault="00C66C20" w:rsidP="008F33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 w:rsidRPr="00C66C20">
        <w:rPr>
          <w:lang w:val="en-GB"/>
        </w:rPr>
        <w:t xml:space="preserve">Before starting passive VUV spectroscopy at DIFFER in autumn 2021, we would like to carry out measurements of the spectral response of </w:t>
      </w:r>
      <w:r w:rsidRPr="00C66C20">
        <w:rPr>
          <w:lang w:val="en-GB"/>
        </w:rPr>
        <w:t xml:space="preserve">the </w:t>
      </w:r>
      <w:r w:rsidRPr="00C66C20">
        <w:rPr>
          <w:lang w:val="en-GB"/>
        </w:rPr>
        <w:t xml:space="preserve">whole VUV spectrometer, including </w:t>
      </w:r>
      <w:r w:rsidRPr="00C66C20">
        <w:rPr>
          <w:lang w:val="en-GB"/>
        </w:rPr>
        <w:t xml:space="preserve">a </w:t>
      </w:r>
      <w:r w:rsidRPr="00C66C20">
        <w:rPr>
          <w:lang w:val="en-GB"/>
        </w:rPr>
        <w:t xml:space="preserve">new </w:t>
      </w:r>
      <w:r w:rsidRPr="00C66C20">
        <w:rPr>
          <w:lang w:val="en-GB"/>
        </w:rPr>
        <w:t>h</w:t>
      </w:r>
      <w:r w:rsidRPr="00C66C20">
        <w:rPr>
          <w:lang w:val="en-GB"/>
        </w:rPr>
        <w:t>ollow fibre</w:t>
      </w:r>
      <w:r w:rsidRPr="00C66C20">
        <w:rPr>
          <w:lang w:val="en-GB"/>
        </w:rPr>
        <w:t>,</w:t>
      </w:r>
      <w:r w:rsidRPr="00C66C20">
        <w:rPr>
          <w:lang w:val="en-GB"/>
        </w:rPr>
        <w:t xml:space="preserve"> in our laboratory in Bratislava. Measurements will be done using the method of the molecular branching ratio of the singlet nitrogen LBH transition N</w:t>
      </w:r>
      <w:r w:rsidRPr="00C66C20">
        <w:rPr>
          <w:vertAlign w:val="subscript"/>
          <w:lang w:val="en-GB"/>
        </w:rPr>
        <w:t>2</w:t>
      </w:r>
      <w:r w:rsidRPr="00C66C20">
        <w:rPr>
          <w:lang w:val="en-GB"/>
        </w:rPr>
        <w:t>(a)-N</w:t>
      </w:r>
      <w:r w:rsidRPr="00C66C20">
        <w:rPr>
          <w:vertAlign w:val="subscript"/>
          <w:lang w:val="en-GB"/>
        </w:rPr>
        <w:t>2</w:t>
      </w:r>
      <w:r w:rsidRPr="00C66C20">
        <w:rPr>
          <w:lang w:val="en-GB"/>
        </w:rPr>
        <w:t xml:space="preserve">(X), using </w:t>
      </w:r>
      <w:r w:rsidRPr="00C66C20">
        <w:rPr>
          <w:lang w:val="en-GB"/>
        </w:rPr>
        <w:t xml:space="preserve">a </w:t>
      </w:r>
      <w:r w:rsidRPr="00C66C20">
        <w:rPr>
          <w:lang w:val="en-GB"/>
        </w:rPr>
        <w:t xml:space="preserve">standard nitrogen glow discharge. The </w:t>
      </w:r>
      <w:r w:rsidRPr="00C66C20">
        <w:rPr>
          <w:lang w:val="en-GB"/>
        </w:rPr>
        <w:t>g</w:t>
      </w:r>
      <w:r w:rsidRPr="00C66C20">
        <w:rPr>
          <w:lang w:val="en-GB"/>
        </w:rPr>
        <w:t xml:space="preserve">oal of this </w:t>
      </w:r>
      <w:r w:rsidRPr="00C66C20">
        <w:rPr>
          <w:lang w:val="en-GB"/>
        </w:rPr>
        <w:t xml:space="preserve">intermediate </w:t>
      </w:r>
      <w:r w:rsidRPr="00C66C20">
        <w:rPr>
          <w:lang w:val="en-GB"/>
        </w:rPr>
        <w:t xml:space="preserve">study </w:t>
      </w:r>
      <w:r w:rsidRPr="00C66C20">
        <w:rPr>
          <w:lang w:val="en-GB"/>
        </w:rPr>
        <w:t xml:space="preserve">is to determine the application range of this fibre in terms of </w:t>
      </w:r>
      <w:r w:rsidRPr="00C66C20">
        <w:rPr>
          <w:lang w:val="en-GB"/>
        </w:rPr>
        <w:t xml:space="preserve">spectral </w:t>
      </w:r>
      <w:r w:rsidRPr="00C66C20">
        <w:rPr>
          <w:lang w:val="en-GB"/>
        </w:rPr>
        <w:t>transmission.</w:t>
      </w:r>
      <w:r w:rsidRPr="00C66C20">
        <w:rPr>
          <w:lang w:val="en-GB"/>
        </w:rPr>
        <w:t xml:space="preserve"> In case </w:t>
      </w:r>
      <w:r w:rsidRPr="00C66C20">
        <w:rPr>
          <w:lang w:val="en-GB"/>
        </w:rPr>
        <w:t xml:space="preserve">the </w:t>
      </w:r>
      <w:proofErr w:type="spellStart"/>
      <w:r w:rsidRPr="00C66C20">
        <w:rPr>
          <w:lang w:val="en-GB"/>
        </w:rPr>
        <w:t>fiber</w:t>
      </w:r>
      <w:proofErr w:type="spellEnd"/>
      <w:r w:rsidRPr="00C66C20">
        <w:rPr>
          <w:lang w:val="en-GB"/>
        </w:rPr>
        <w:t xml:space="preserve"> is suitable, </w:t>
      </w:r>
      <w:r w:rsidRPr="00C66C20">
        <w:rPr>
          <w:lang w:val="en-GB"/>
        </w:rPr>
        <w:t xml:space="preserve">this will allow us to </w:t>
      </w:r>
      <w:r w:rsidRPr="00C66C20">
        <w:rPr>
          <w:lang w:val="en-GB"/>
        </w:rPr>
        <w:t xml:space="preserve">locate the </w:t>
      </w:r>
      <w:r w:rsidRPr="00C66C20">
        <w:rPr>
          <w:lang w:val="en-GB"/>
        </w:rPr>
        <w:t xml:space="preserve">camera </w:t>
      </w:r>
      <w:r w:rsidRPr="00C66C20">
        <w:rPr>
          <w:lang w:val="en-GB"/>
        </w:rPr>
        <w:t>at a location where the m</w:t>
      </w:r>
      <w:r w:rsidRPr="00C66C20">
        <w:rPr>
          <w:lang w:val="en-GB"/>
        </w:rPr>
        <w:t>agnetic field</w:t>
      </w:r>
      <w:r w:rsidRPr="00C66C20">
        <w:rPr>
          <w:lang w:val="en-GB"/>
        </w:rPr>
        <w:t xml:space="preserve"> of </w:t>
      </w:r>
      <w:r w:rsidRPr="00C66C20">
        <w:rPr>
          <w:lang w:val="en-GB"/>
        </w:rPr>
        <w:t>MAGNUM-PSI</w:t>
      </w:r>
      <w:r w:rsidRPr="00C66C20">
        <w:rPr>
          <w:lang w:val="en-GB"/>
        </w:rPr>
        <w:t xml:space="preserve"> at a sufficient low value</w:t>
      </w:r>
    </w:p>
    <w:p w14:paraId="4CE7D3F0" w14:textId="7C55AD24" w:rsidR="00C66C20" w:rsidRPr="00C66C20" w:rsidRDefault="008107FA" w:rsidP="00C6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lastRenderedPageBreak/>
        <w:t>CU will send a VUV spectrometer to DIFFER, and a PhD student will come for installation and measurements. student  is Spectrometer system</w:t>
      </w:r>
    </w:p>
    <w:p w14:paraId="11A975CD" w14:textId="77777777" w:rsidR="008107FA" w:rsidRPr="003B5043" w:rsidRDefault="008107FA" w:rsidP="00A10AC9">
      <w:pPr>
        <w:spacing w:after="0" w:line="240" w:lineRule="auto"/>
        <w:jc w:val="both"/>
        <w:rPr>
          <w:lang w:val="en-GB"/>
        </w:rPr>
      </w:pPr>
    </w:p>
    <w:p w14:paraId="5B836F40" w14:textId="77777777" w:rsidR="00151714" w:rsidRPr="003B5043" w:rsidRDefault="00151714" w:rsidP="00151714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3B5043">
        <w:rPr>
          <w:b/>
          <w:sz w:val="28"/>
          <w:szCs w:val="28"/>
          <w:lang w:val="en-GB"/>
        </w:rPr>
        <w:t>Timo Gans – DCU deliverables</w:t>
      </w:r>
    </w:p>
    <w:p w14:paraId="5C4FCDE7" w14:textId="1EC98FD6" w:rsidR="00151714" w:rsidRPr="003B5043" w:rsidRDefault="00151714" w:rsidP="003B5043">
      <w:pPr>
        <w:spacing w:after="0" w:line="240" w:lineRule="auto"/>
        <w:jc w:val="both"/>
        <w:rPr>
          <w:lang w:val="en-GB"/>
        </w:rPr>
      </w:pPr>
      <w:r w:rsidRPr="003B5043">
        <w:rPr>
          <w:lang w:val="en-GB"/>
        </w:rPr>
        <w:t xml:space="preserve">This year </w:t>
      </w:r>
      <w:r w:rsidR="00807E63" w:rsidRPr="003B5043">
        <w:rPr>
          <w:lang w:val="en-GB"/>
        </w:rPr>
        <w:t xml:space="preserve">DCU will not </w:t>
      </w:r>
      <w:r w:rsidR="00800139" w:rsidRPr="003B5043">
        <w:rPr>
          <w:lang w:val="en-GB"/>
        </w:rPr>
        <w:t xml:space="preserve">directly </w:t>
      </w:r>
      <w:r w:rsidR="00807E63" w:rsidRPr="003B5043">
        <w:rPr>
          <w:lang w:val="en-GB"/>
        </w:rPr>
        <w:t>contribute to th</w:t>
      </w:r>
      <w:r w:rsidR="00800139" w:rsidRPr="003B5043">
        <w:rPr>
          <w:lang w:val="en-GB"/>
        </w:rPr>
        <w:t>e</w:t>
      </w:r>
      <w:r w:rsidR="00807E63" w:rsidRPr="003B5043">
        <w:rPr>
          <w:lang w:val="en-GB"/>
        </w:rPr>
        <w:t xml:space="preserve"> </w:t>
      </w:r>
      <w:r w:rsidR="003B5043" w:rsidRPr="003B5043">
        <w:rPr>
          <w:lang w:val="en-GB"/>
        </w:rPr>
        <w:t>work package</w:t>
      </w:r>
      <w:r w:rsidR="00800139" w:rsidRPr="003B5043">
        <w:rPr>
          <w:lang w:val="en-GB"/>
        </w:rPr>
        <w:t xml:space="preserve"> deliverables</w:t>
      </w:r>
      <w:r w:rsidR="00807E63" w:rsidRPr="003B5043">
        <w:rPr>
          <w:lang w:val="en-GB"/>
        </w:rPr>
        <w:t xml:space="preserve">, but some investigations will be </w:t>
      </w:r>
      <w:r w:rsidR="00800139" w:rsidRPr="003B5043">
        <w:rPr>
          <w:lang w:val="en-GB"/>
        </w:rPr>
        <w:t xml:space="preserve">carried out </w:t>
      </w:r>
      <w:r w:rsidR="00807E63" w:rsidRPr="003B5043">
        <w:rPr>
          <w:lang w:val="en-GB"/>
        </w:rPr>
        <w:t>to see if a 3-ph</w:t>
      </w:r>
      <w:r w:rsidR="00355E6A" w:rsidRPr="003B5043">
        <w:rPr>
          <w:lang w:val="en-GB"/>
        </w:rPr>
        <w:t>o</w:t>
      </w:r>
      <w:r w:rsidR="00807E63" w:rsidRPr="003B5043">
        <w:rPr>
          <w:lang w:val="en-GB"/>
        </w:rPr>
        <w:t xml:space="preserve">ton or 4-photon excitation scheme </w:t>
      </w:r>
      <w:r w:rsidR="00355E6A" w:rsidRPr="003B5043">
        <w:rPr>
          <w:lang w:val="en-GB"/>
        </w:rPr>
        <w:t xml:space="preserve">can </w:t>
      </w:r>
      <w:r w:rsidR="00807E63" w:rsidRPr="003B5043">
        <w:rPr>
          <w:lang w:val="en-GB"/>
        </w:rPr>
        <w:t>be deployed for LIF on H2</w:t>
      </w:r>
      <w:r w:rsidR="00690077" w:rsidRPr="003B5043">
        <w:rPr>
          <w:lang w:val="en-GB"/>
        </w:rPr>
        <w:t xml:space="preserve"> using tuneable high-intensity picosecond or femtosecond laser systems</w:t>
      </w:r>
      <w:r w:rsidR="00807E63" w:rsidRPr="003B5043">
        <w:rPr>
          <w:lang w:val="en-GB"/>
        </w:rPr>
        <w:t>. The sel</w:t>
      </w:r>
      <w:r w:rsidR="00355E6A" w:rsidRPr="003B5043">
        <w:rPr>
          <w:lang w:val="en-GB"/>
        </w:rPr>
        <w:t>e</w:t>
      </w:r>
      <w:r w:rsidR="00807E63" w:rsidRPr="003B5043">
        <w:rPr>
          <w:lang w:val="en-GB"/>
        </w:rPr>
        <w:t xml:space="preserve">ction rules change </w:t>
      </w:r>
      <w:r w:rsidR="002D792D" w:rsidRPr="003B5043">
        <w:rPr>
          <w:lang w:val="en-GB"/>
        </w:rPr>
        <w:t xml:space="preserve">in comparison to 1-photon </w:t>
      </w:r>
      <w:r w:rsidR="00591484" w:rsidRPr="003B5043">
        <w:rPr>
          <w:lang w:val="en-GB"/>
        </w:rPr>
        <w:t>and</w:t>
      </w:r>
      <w:r w:rsidR="002D792D" w:rsidRPr="003B5043">
        <w:rPr>
          <w:lang w:val="en-GB"/>
        </w:rPr>
        <w:t xml:space="preserve"> 2-photon schemes and suitable excitation schemes need to be developed and tested</w:t>
      </w:r>
      <w:r w:rsidR="00355E6A" w:rsidRPr="003B5043">
        <w:rPr>
          <w:lang w:val="en-GB"/>
        </w:rPr>
        <w:t xml:space="preserve">. </w:t>
      </w:r>
      <w:r w:rsidR="002D792D" w:rsidRPr="003B5043">
        <w:rPr>
          <w:lang w:val="en-GB"/>
        </w:rPr>
        <w:t>3-photon schemes have higher excitation cross-sections than 4-photon schemes. However, the use of even number of photons, i.e. 4, allows spectrally symmetric excitation. This is beneficial as it can compensate for spectrally broader pulses, in par</w:t>
      </w:r>
      <w:bookmarkStart w:id="0" w:name="_GoBack"/>
      <w:bookmarkEnd w:id="0"/>
      <w:r w:rsidR="002D792D" w:rsidRPr="003B5043">
        <w:rPr>
          <w:lang w:val="en-GB"/>
        </w:rPr>
        <w:t>ticular for femtosecond laser systems.</w:t>
      </w:r>
      <w:r w:rsidR="00AC4630" w:rsidRPr="003B5043">
        <w:rPr>
          <w:lang w:val="en-GB"/>
        </w:rPr>
        <w:t xml:space="preserve"> Shorter pulses also provide the benefit of improved discrimination between signal and background in high background environments.</w:t>
      </w:r>
      <w:r w:rsidR="00807E63" w:rsidRPr="003B5043">
        <w:rPr>
          <w:lang w:val="en-GB"/>
        </w:rPr>
        <w:t xml:space="preserve"> </w:t>
      </w:r>
    </w:p>
    <w:p w14:paraId="626BAD9C" w14:textId="77777777" w:rsidR="00A10AC9" w:rsidRPr="003B5043" w:rsidRDefault="00A10AC9" w:rsidP="003B5043">
      <w:pPr>
        <w:spacing w:after="0" w:line="240" w:lineRule="auto"/>
        <w:jc w:val="both"/>
        <w:rPr>
          <w:lang w:val="en-GB"/>
        </w:rPr>
      </w:pPr>
    </w:p>
    <w:p w14:paraId="57F0129C" w14:textId="77777777" w:rsidR="00AD5856" w:rsidRPr="003B5043" w:rsidRDefault="00AD5856" w:rsidP="00A10AC9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3B5043">
        <w:rPr>
          <w:b/>
          <w:sz w:val="28"/>
          <w:szCs w:val="28"/>
          <w:lang w:val="en-GB"/>
        </w:rPr>
        <w:t>In general</w:t>
      </w:r>
      <w:r w:rsidR="0018182F" w:rsidRPr="003B5043">
        <w:rPr>
          <w:b/>
          <w:sz w:val="28"/>
          <w:szCs w:val="28"/>
          <w:lang w:val="en-GB"/>
        </w:rPr>
        <w:t>:</w:t>
      </w:r>
      <w:r w:rsidRPr="003B5043">
        <w:rPr>
          <w:b/>
          <w:sz w:val="28"/>
          <w:szCs w:val="28"/>
          <w:lang w:val="en-GB"/>
        </w:rPr>
        <w:t xml:space="preserve"> </w:t>
      </w:r>
      <w:r w:rsidR="0018182F" w:rsidRPr="003B5043">
        <w:rPr>
          <w:b/>
          <w:sz w:val="28"/>
          <w:szCs w:val="28"/>
          <w:lang w:val="en-GB"/>
        </w:rPr>
        <w:t>r</w:t>
      </w:r>
      <w:r w:rsidRPr="003B5043">
        <w:rPr>
          <w:b/>
          <w:sz w:val="28"/>
          <w:szCs w:val="28"/>
          <w:lang w:val="en-GB"/>
        </w:rPr>
        <w:t xml:space="preserve">isk for the project </w:t>
      </w:r>
    </w:p>
    <w:p w14:paraId="3006DBD1" w14:textId="5B6ECBED" w:rsidR="00286C11" w:rsidRPr="003B5043" w:rsidRDefault="00807E63" w:rsidP="00814103">
      <w:pPr>
        <w:jc w:val="both"/>
        <w:rPr>
          <w:lang w:val="en-GB"/>
        </w:rPr>
      </w:pPr>
      <w:r w:rsidRPr="003B5043">
        <w:rPr>
          <w:lang w:val="en-GB"/>
        </w:rPr>
        <w:t xml:space="preserve">Covid remains a risk for the different projects, so far DIFFER and FZJ could continue their work in a reasonable pace. </w:t>
      </w:r>
      <w:r w:rsidR="00942003" w:rsidRPr="003B5043">
        <w:rPr>
          <w:lang w:val="en-GB"/>
        </w:rPr>
        <w:t>COVID has had an impact on</w:t>
      </w:r>
      <w:r w:rsidR="00E949C8" w:rsidRPr="003B5043">
        <w:rPr>
          <w:lang w:val="en-GB"/>
        </w:rPr>
        <w:t xml:space="preserve"> </w:t>
      </w:r>
      <w:r w:rsidR="00942003" w:rsidRPr="003B5043">
        <w:rPr>
          <w:lang w:val="en-GB"/>
        </w:rPr>
        <w:t xml:space="preserve">activities at DCU where it is anticipated that activities should resume in Q4 2021. </w:t>
      </w:r>
    </w:p>
    <w:sectPr w:rsidR="00286C11" w:rsidRPr="003B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222D"/>
    <w:multiLevelType w:val="hybridMultilevel"/>
    <w:tmpl w:val="A73C5C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C111A"/>
    <w:multiLevelType w:val="hybridMultilevel"/>
    <w:tmpl w:val="A7448A60"/>
    <w:lvl w:ilvl="0" w:tplc="2EAE4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06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677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E1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A5B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63F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C0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609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AF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3C"/>
    <w:rsid w:val="0013104D"/>
    <w:rsid w:val="00151714"/>
    <w:rsid w:val="0018182F"/>
    <w:rsid w:val="002437AF"/>
    <w:rsid w:val="00286C11"/>
    <w:rsid w:val="002B0388"/>
    <w:rsid w:val="002C0514"/>
    <w:rsid w:val="002D792D"/>
    <w:rsid w:val="00332D21"/>
    <w:rsid w:val="00355090"/>
    <w:rsid w:val="00355E6A"/>
    <w:rsid w:val="003B15C4"/>
    <w:rsid w:val="003B5043"/>
    <w:rsid w:val="0045355D"/>
    <w:rsid w:val="00461FD8"/>
    <w:rsid w:val="004D73DE"/>
    <w:rsid w:val="00591484"/>
    <w:rsid w:val="005D3D41"/>
    <w:rsid w:val="00636F76"/>
    <w:rsid w:val="006875BD"/>
    <w:rsid w:val="00690077"/>
    <w:rsid w:val="006A456A"/>
    <w:rsid w:val="007037F9"/>
    <w:rsid w:val="007440FB"/>
    <w:rsid w:val="00800139"/>
    <w:rsid w:val="00807E63"/>
    <w:rsid w:val="008107FA"/>
    <w:rsid w:val="00814103"/>
    <w:rsid w:val="00847A1B"/>
    <w:rsid w:val="008F2C12"/>
    <w:rsid w:val="00942003"/>
    <w:rsid w:val="009B5A15"/>
    <w:rsid w:val="009C4EDF"/>
    <w:rsid w:val="00A10AC9"/>
    <w:rsid w:val="00A7417B"/>
    <w:rsid w:val="00AC4630"/>
    <w:rsid w:val="00AD5856"/>
    <w:rsid w:val="00C66C20"/>
    <w:rsid w:val="00C73004"/>
    <w:rsid w:val="00CA702A"/>
    <w:rsid w:val="00D0663C"/>
    <w:rsid w:val="00D51269"/>
    <w:rsid w:val="00E32088"/>
    <w:rsid w:val="00E63477"/>
    <w:rsid w:val="00E949C8"/>
    <w:rsid w:val="00F605DE"/>
    <w:rsid w:val="00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132BA"/>
  <w15:chartTrackingRefBased/>
  <w15:docId w15:val="{3F64F5FC-6C3D-47C0-A881-CBE2B0D0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C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D5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8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der Meiden</dc:creator>
  <cp:keywords/>
  <dc:description/>
  <cp:lastModifiedBy>Hennie van der Meiden</cp:lastModifiedBy>
  <cp:revision>5</cp:revision>
  <dcterms:created xsi:type="dcterms:W3CDTF">2021-07-18T11:21:00Z</dcterms:created>
  <dcterms:modified xsi:type="dcterms:W3CDTF">2021-07-18T11:34:00Z</dcterms:modified>
</cp:coreProperties>
</file>