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BF5A4" w14:textId="61436433" w:rsidR="00286C11" w:rsidRDefault="00286C11" w:rsidP="00A94A80">
      <w:pPr>
        <w:pStyle w:val="Heading1"/>
      </w:pPr>
      <w:r>
        <w:t xml:space="preserve">Minutes </w:t>
      </w:r>
      <w:r w:rsidR="001F1625">
        <w:t>midterm</w:t>
      </w:r>
      <w:r>
        <w:t xml:space="preserve"> meeting PWIE SP X3 </w:t>
      </w:r>
      <w:r w:rsidR="001F1625">
        <w:t>10</w:t>
      </w:r>
      <w:r>
        <w:t>-</w:t>
      </w:r>
      <w:r w:rsidR="001F1625">
        <w:t>11</w:t>
      </w:r>
      <w:r>
        <w:t>-2021</w:t>
      </w:r>
    </w:p>
    <w:p w14:paraId="67FB6187" w14:textId="7D44777C" w:rsidR="00286C11" w:rsidRDefault="00286C11">
      <w:r>
        <w:t xml:space="preserve">Present: </w:t>
      </w:r>
      <w:r w:rsidR="00E1063B" w:rsidRPr="00E1063B">
        <w:t>Vladimir Moiseenko</w:t>
      </w:r>
      <w:r w:rsidR="00062E23">
        <w:t xml:space="preserve"> (KIPT)</w:t>
      </w:r>
      <w:r w:rsidR="00E1063B">
        <w:t>, Per Petersson</w:t>
      </w:r>
      <w:r w:rsidR="000A29E0">
        <w:t xml:space="preserve"> (VR)</w:t>
      </w:r>
      <w:r w:rsidR="00E1063B">
        <w:t xml:space="preserve">, </w:t>
      </w:r>
      <w:r w:rsidR="001F1625">
        <w:t>Andrei Goriaev</w:t>
      </w:r>
      <w:r w:rsidR="00590B6E">
        <w:t xml:space="preserve"> </w:t>
      </w:r>
      <w:r w:rsidR="001F1625">
        <w:t xml:space="preserve">(LPP-ERM/KMS) (on behalf of </w:t>
      </w:r>
      <w:r w:rsidR="00590B6E">
        <w:t xml:space="preserve">Kristel </w:t>
      </w:r>
      <w:proofErr w:type="spellStart"/>
      <w:r w:rsidR="00590B6E">
        <w:t>Krombé</w:t>
      </w:r>
      <w:proofErr w:type="spellEnd"/>
      <w:r w:rsidR="00590B6E">
        <w:t xml:space="preserve"> and </w:t>
      </w:r>
      <w:r w:rsidR="00E1063B">
        <w:t>S</w:t>
      </w:r>
      <w:r w:rsidR="00E1063B">
        <w:rPr>
          <w:rFonts w:cstheme="minorHAnsi"/>
        </w:rPr>
        <w:t>ören Möller</w:t>
      </w:r>
      <w:r w:rsidR="000A29E0">
        <w:rPr>
          <w:rFonts w:cstheme="minorHAnsi"/>
        </w:rPr>
        <w:t xml:space="preserve"> (FZJ)</w:t>
      </w:r>
      <w:r w:rsidR="001F1625">
        <w:rPr>
          <w:rFonts w:cstheme="minorHAnsi"/>
        </w:rPr>
        <w:t>)</w:t>
      </w:r>
      <w:r w:rsidR="00A672AD">
        <w:rPr>
          <w:rFonts w:cstheme="minorHAnsi"/>
        </w:rPr>
        <w:t>,</w:t>
      </w:r>
      <w:r w:rsidR="00E1063B" w:rsidRPr="00E1063B">
        <w:rPr>
          <w:rFonts w:cstheme="minorHAnsi"/>
        </w:rPr>
        <w:t xml:space="preserve"> </w:t>
      </w:r>
      <w:r w:rsidR="00E1063B" w:rsidRPr="00E1063B">
        <w:rPr>
          <w:rFonts w:eastAsia="Times New Roman" w:cstheme="minorHAnsi"/>
        </w:rPr>
        <w:t>Yurii Kovtun</w:t>
      </w:r>
      <w:r w:rsidR="00062E23">
        <w:rPr>
          <w:rFonts w:eastAsia="Times New Roman" w:cstheme="minorHAnsi"/>
        </w:rPr>
        <w:t xml:space="preserve"> </w:t>
      </w:r>
      <w:r w:rsidR="000A29E0">
        <w:rPr>
          <w:rFonts w:eastAsia="Times New Roman" w:cstheme="minorHAnsi"/>
        </w:rPr>
        <w:t>(</w:t>
      </w:r>
      <w:r w:rsidR="00062E23">
        <w:rPr>
          <w:rFonts w:eastAsia="Times New Roman" w:cstheme="minorHAnsi"/>
        </w:rPr>
        <w:t>KIPT)</w:t>
      </w:r>
      <w:r w:rsidR="00E1063B">
        <w:rPr>
          <w:rFonts w:eastAsia="Times New Roman" w:cstheme="minorHAnsi"/>
        </w:rPr>
        <w:t xml:space="preserve"> </w:t>
      </w:r>
      <w:r w:rsidR="00A672AD">
        <w:rPr>
          <w:rFonts w:eastAsia="Times New Roman" w:cstheme="minorHAnsi"/>
        </w:rPr>
        <w:t>and David Douai</w:t>
      </w:r>
    </w:p>
    <w:p w14:paraId="31D966CA" w14:textId="77777777" w:rsidR="00286C11" w:rsidRPr="006875BD" w:rsidRDefault="00286C11">
      <w:r>
        <w:t xml:space="preserve">The plans which were presented cover a 2 years period 2021-2022: intermediate reports will be </w:t>
      </w:r>
      <w:r w:rsidRPr="006875BD">
        <w:t>prepared at the end</w:t>
      </w:r>
      <w:r w:rsidR="00EF1DA1">
        <w:t xml:space="preserve"> of</w:t>
      </w:r>
      <w:r w:rsidRPr="006875BD">
        <w:t xml:space="preserve"> 2021 or beginning 2022</w:t>
      </w:r>
      <w:r w:rsidR="003B15C4" w:rsidRPr="006875BD">
        <w:t>.</w:t>
      </w:r>
    </w:p>
    <w:p w14:paraId="7C4918B0" w14:textId="77777777" w:rsidR="00286C11" w:rsidRPr="003E02A0" w:rsidRDefault="00286C11" w:rsidP="00A94A80">
      <w:pPr>
        <w:spacing w:after="0" w:line="240" w:lineRule="auto"/>
        <w:rPr>
          <w:b/>
          <w:sz w:val="28"/>
          <w:szCs w:val="28"/>
        </w:rPr>
      </w:pPr>
      <w:r w:rsidRPr="003E02A0">
        <w:rPr>
          <w:b/>
          <w:sz w:val="28"/>
          <w:szCs w:val="28"/>
        </w:rPr>
        <w:t>Hennie</w:t>
      </w:r>
    </w:p>
    <w:p w14:paraId="3066F3EE" w14:textId="6047AD64" w:rsidR="006D362E" w:rsidRDefault="00286C11" w:rsidP="00557048">
      <w:pPr>
        <w:spacing w:after="0" w:line="240" w:lineRule="auto"/>
      </w:pPr>
      <w:r>
        <w:t>Hennie summarized the goals of the SP X3 project</w:t>
      </w:r>
      <w:r w:rsidR="00557048">
        <w:t>, which are well known by the group</w:t>
      </w:r>
    </w:p>
    <w:p w14:paraId="38D3C678" w14:textId="6455E023" w:rsidR="00557048" w:rsidRDefault="00557048" w:rsidP="00557048">
      <w:pPr>
        <w:spacing w:after="0" w:line="240" w:lineRule="auto"/>
      </w:pPr>
      <w:r>
        <w:t>He will try to contact Paco</w:t>
      </w:r>
    </w:p>
    <w:p w14:paraId="3BFB78A2" w14:textId="77777777" w:rsidR="00557048" w:rsidRPr="006D362E" w:rsidRDefault="00557048" w:rsidP="00557048">
      <w:pPr>
        <w:spacing w:after="0" w:line="240" w:lineRule="auto"/>
      </w:pPr>
    </w:p>
    <w:p w14:paraId="75BED828" w14:textId="1235AB68" w:rsidR="00C70C96" w:rsidRPr="00A94A80" w:rsidRDefault="00C70C96" w:rsidP="00C70C96">
      <w:pPr>
        <w:spacing w:after="0" w:line="240" w:lineRule="auto"/>
        <w:rPr>
          <w:b/>
          <w:sz w:val="28"/>
          <w:szCs w:val="28"/>
        </w:rPr>
      </w:pPr>
      <w:r w:rsidRPr="00A94A80">
        <w:rPr>
          <w:b/>
          <w:sz w:val="28"/>
          <w:szCs w:val="28"/>
        </w:rPr>
        <w:t>Per (Pre- and post</w:t>
      </w:r>
      <w:r>
        <w:rPr>
          <w:b/>
          <w:sz w:val="28"/>
          <w:szCs w:val="28"/>
        </w:rPr>
        <w:t>-</w:t>
      </w:r>
      <w:r w:rsidRPr="00A94A80">
        <w:rPr>
          <w:b/>
          <w:sz w:val="28"/>
          <w:szCs w:val="28"/>
        </w:rPr>
        <w:t>characterization</w:t>
      </w:r>
      <w:r>
        <w:rPr>
          <w:b/>
          <w:sz w:val="28"/>
          <w:szCs w:val="28"/>
        </w:rPr>
        <w:t xml:space="preserve"> of </w:t>
      </w:r>
      <w:r w:rsidRPr="00A94A80">
        <w:rPr>
          <w:b/>
          <w:sz w:val="28"/>
          <w:szCs w:val="28"/>
        </w:rPr>
        <w:t xml:space="preserve">samples </w:t>
      </w:r>
      <w:r>
        <w:rPr>
          <w:b/>
          <w:sz w:val="28"/>
          <w:szCs w:val="28"/>
        </w:rPr>
        <w:t>and</w:t>
      </w:r>
      <w:r w:rsidRPr="00A94A80">
        <w:rPr>
          <w:b/>
          <w:sz w:val="28"/>
          <w:szCs w:val="28"/>
        </w:rPr>
        <w:t xml:space="preserve"> ECWC</w:t>
      </w:r>
      <w:r>
        <w:rPr>
          <w:b/>
          <w:sz w:val="28"/>
          <w:szCs w:val="28"/>
        </w:rPr>
        <w:t>/</w:t>
      </w:r>
      <w:r w:rsidRPr="00A94A80">
        <w:rPr>
          <w:b/>
          <w:sz w:val="28"/>
          <w:szCs w:val="28"/>
        </w:rPr>
        <w:t>ICWC</w:t>
      </w:r>
      <w:r>
        <w:rPr>
          <w:b/>
          <w:sz w:val="28"/>
          <w:szCs w:val="28"/>
        </w:rPr>
        <w:t>/</w:t>
      </w:r>
      <w:r w:rsidRPr="00A94A80">
        <w:rPr>
          <w:b/>
          <w:sz w:val="28"/>
          <w:szCs w:val="28"/>
        </w:rPr>
        <w:t>GDC plasma)</w:t>
      </w:r>
    </w:p>
    <w:p w14:paraId="6E8D4BB2" w14:textId="164B6CD3" w:rsidR="00557048" w:rsidRDefault="00557048" w:rsidP="00C70C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Marek is retired, but is </w:t>
      </w:r>
      <w:r w:rsidR="002309C6">
        <w:t xml:space="preserve">still </w:t>
      </w:r>
      <w:r>
        <w:t>available</w:t>
      </w:r>
    </w:p>
    <w:p w14:paraId="27649FD9" w14:textId="4B1F400B" w:rsidR="00C70C96" w:rsidRDefault="00C70C96" w:rsidP="0055704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Twofold task: </w:t>
      </w:r>
      <w:r>
        <w:br/>
        <w:t xml:space="preserve">-      pre-characterization of </w:t>
      </w:r>
      <w:r w:rsidR="00557048">
        <w:t xml:space="preserve">newly produced </w:t>
      </w:r>
      <w:r>
        <w:t>sample</w:t>
      </w:r>
      <w:r w:rsidR="00557048">
        <w:t>s. The samples were exposed in TOMAS in the</w:t>
      </w:r>
      <w:r w:rsidR="002309C6">
        <w:t xml:space="preserve">    </w:t>
      </w:r>
      <w:r w:rsidR="002309C6">
        <w:br/>
        <w:t xml:space="preserve">       </w:t>
      </w:r>
      <w:r w:rsidR="00557048">
        <w:t>period 9-20 May 2022. Effects of biasing studied (not yet analyzed)</w:t>
      </w:r>
    </w:p>
    <w:p w14:paraId="60D63127" w14:textId="7EF08406" w:rsidR="00C70C96" w:rsidRDefault="00C70C96" w:rsidP="00C70C96">
      <w:pPr>
        <w:pStyle w:val="ListParagraph"/>
        <w:numPr>
          <w:ilvl w:val="0"/>
          <w:numId w:val="12"/>
        </w:numPr>
        <w:spacing w:after="0" w:line="240" w:lineRule="auto"/>
      </w:pPr>
      <w:r>
        <w:t>ECWC,ICWC, and GDC plasma characterization in TOMAS</w:t>
      </w:r>
      <w:r w:rsidR="00557048">
        <w:t>: new NPA results, more power means higher neutral particle flux</w:t>
      </w:r>
      <w:r w:rsidR="002309C6">
        <w:t xml:space="preserve">. No Frank- Condon neutrals detected, will be possible with RFA </w:t>
      </w:r>
    </w:p>
    <w:p w14:paraId="70441F31" w14:textId="235AF441" w:rsidR="005746EF" w:rsidRDefault="00932C42" w:rsidP="00932C42">
      <w:pPr>
        <w:pStyle w:val="ListParagraph"/>
        <w:numPr>
          <w:ilvl w:val="0"/>
          <w:numId w:val="1"/>
        </w:numPr>
        <w:spacing w:after="0" w:line="240" w:lineRule="auto"/>
      </w:pPr>
      <w:r>
        <w:t>Concerning B-removal results on old TEXTOR samples shown in 2021, the discrepancy could be due to the limited probing depth. New samples showed B-removal, thus all fine</w:t>
      </w:r>
      <w:r w:rsidR="009B7058">
        <w:t>!</w:t>
      </w:r>
    </w:p>
    <w:p w14:paraId="735919CF" w14:textId="2150B812" w:rsidR="009B7058" w:rsidRDefault="002309C6" w:rsidP="00932C4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NPA will be equipped with a new turbo pumping scheme, minimizing losses at the first part of the NPA (effecting probably low energy neutral population)  </w:t>
      </w:r>
    </w:p>
    <w:p w14:paraId="6F283D26" w14:textId="77777777" w:rsidR="00C70C96" w:rsidRDefault="00C70C96" w:rsidP="00A94A80">
      <w:pPr>
        <w:spacing w:after="0" w:line="240" w:lineRule="auto"/>
        <w:rPr>
          <w:b/>
          <w:sz w:val="28"/>
          <w:szCs w:val="28"/>
        </w:rPr>
      </w:pPr>
    </w:p>
    <w:p w14:paraId="593CCE27" w14:textId="477F0070" w:rsidR="00286C11" w:rsidRPr="003E02A0" w:rsidRDefault="006E4977" w:rsidP="00A94A8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Andrei</w:t>
      </w:r>
      <w:r w:rsidR="00564A34" w:rsidRPr="003E02A0">
        <w:rPr>
          <w:rFonts w:cstheme="minorHAnsi"/>
          <w:b/>
          <w:sz w:val="28"/>
          <w:szCs w:val="28"/>
        </w:rPr>
        <w:t xml:space="preserve"> (Exploitation of TOMAS)</w:t>
      </w:r>
    </w:p>
    <w:p w14:paraId="7507752F" w14:textId="1898F816" w:rsidR="00722467" w:rsidRDefault="002309C6" w:rsidP="00A94A80">
      <w:pPr>
        <w:pStyle w:val="ListParagraph"/>
        <w:numPr>
          <w:ilvl w:val="0"/>
          <w:numId w:val="1"/>
        </w:numPr>
        <w:spacing w:after="0" w:line="240" w:lineRule="auto"/>
      </w:pPr>
      <w:r>
        <w:t>Technical upgrades</w:t>
      </w:r>
      <w:r w:rsidR="00722467">
        <w:t xml:space="preserve">: </w:t>
      </w:r>
    </w:p>
    <w:p w14:paraId="21B5E550" w14:textId="6A7AD453" w:rsidR="00536E53" w:rsidRDefault="002309C6" w:rsidP="00536E53">
      <w:pPr>
        <w:pStyle w:val="ListParagraph"/>
        <w:numPr>
          <w:ilvl w:val="0"/>
          <w:numId w:val="12"/>
        </w:numPr>
        <w:spacing w:after="0" w:line="240" w:lineRule="auto"/>
      </w:pPr>
      <w:r>
        <w:t>Fast camera has been purchases (beneficial for ICRH breakdown studies)</w:t>
      </w:r>
    </w:p>
    <w:p w14:paraId="5525108C" w14:textId="77777777" w:rsidR="006419D9" w:rsidRDefault="002309C6" w:rsidP="0072246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NIR/VIS/UV spectrometer ordered </w:t>
      </w:r>
    </w:p>
    <w:p w14:paraId="0D4F9D16" w14:textId="2F028072" w:rsidR="006419D9" w:rsidRDefault="006419D9" w:rsidP="0072246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New data-acquisition system ordered </w:t>
      </w:r>
    </w:p>
    <w:p w14:paraId="0E06637E" w14:textId="4038BE7D" w:rsidR="006419D9" w:rsidRDefault="006419D9" w:rsidP="00722467">
      <w:pPr>
        <w:pStyle w:val="ListParagraph"/>
        <w:numPr>
          <w:ilvl w:val="0"/>
          <w:numId w:val="12"/>
        </w:numPr>
        <w:spacing w:after="0" w:line="240" w:lineRule="auto"/>
      </w:pPr>
      <w:r>
        <w:t>RFA ready for installation in TOMAS</w:t>
      </w:r>
      <w:r w:rsidR="00331D60">
        <w:t>: enabling possibly detection of ionized Franc-Condon neutrals</w:t>
      </w:r>
    </w:p>
    <w:p w14:paraId="452DCC52" w14:textId="448B8273" w:rsidR="00536E53" w:rsidRDefault="006419D9" w:rsidP="0072246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ICRH system has been automized and also GUI for controlling different diagnostics is being developed </w:t>
      </w:r>
    </w:p>
    <w:p w14:paraId="545CA73D" w14:textId="6770161D" w:rsidR="006419D9" w:rsidRDefault="006419D9" w:rsidP="006419D9">
      <w:pPr>
        <w:pStyle w:val="ListParagraph"/>
        <w:numPr>
          <w:ilvl w:val="0"/>
          <w:numId w:val="12"/>
        </w:numPr>
        <w:spacing w:after="0" w:line="240" w:lineRule="auto"/>
      </w:pPr>
      <w:r>
        <w:t>Single LP sent to factory for repair</w:t>
      </w:r>
    </w:p>
    <w:p w14:paraId="520D3445" w14:textId="7081D373" w:rsidR="006419D9" w:rsidRDefault="006419D9" w:rsidP="006419D9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Safety issues </w:t>
      </w:r>
    </w:p>
    <w:p w14:paraId="6D2DC8E4" w14:textId="206A18D1" w:rsidR="00536E53" w:rsidRDefault="006419D9" w:rsidP="006419D9">
      <w:pPr>
        <w:pStyle w:val="ListParagraph"/>
        <w:numPr>
          <w:ilvl w:val="0"/>
          <w:numId w:val="12"/>
        </w:numPr>
        <w:spacing w:after="0" w:line="240" w:lineRule="auto"/>
      </w:pPr>
      <w:r>
        <w:t>Safety fence around TOMAS</w:t>
      </w:r>
      <w:r w:rsidR="00863149">
        <w:t xml:space="preserve"> (design)</w:t>
      </w:r>
    </w:p>
    <w:p w14:paraId="065574B5" w14:textId="5B503916" w:rsidR="006419D9" w:rsidRDefault="006419D9" w:rsidP="006419D9">
      <w:pPr>
        <w:pStyle w:val="ListParagraph"/>
        <w:numPr>
          <w:ilvl w:val="0"/>
          <w:numId w:val="12"/>
        </w:numPr>
        <w:spacing w:after="0" w:line="240" w:lineRule="auto"/>
      </w:pPr>
      <w:r>
        <w:t>Maintenance stage around TOMAS</w:t>
      </w:r>
      <w:r w:rsidR="00863149">
        <w:t xml:space="preserve"> (design)</w:t>
      </w:r>
    </w:p>
    <w:p w14:paraId="7BC8997B" w14:textId="4E08FDDB" w:rsidR="006419D9" w:rsidRDefault="006419D9" w:rsidP="006419D9">
      <w:pPr>
        <w:pStyle w:val="ListParagraph"/>
        <w:numPr>
          <w:ilvl w:val="0"/>
          <w:numId w:val="12"/>
        </w:numPr>
        <w:spacing w:after="0" w:line="240" w:lineRule="auto"/>
      </w:pPr>
      <w:r>
        <w:t>Development of new triple probe manipulators</w:t>
      </w:r>
    </w:p>
    <w:p w14:paraId="326EE224" w14:textId="4A68CCEF" w:rsidR="0027102B" w:rsidRDefault="006419D9" w:rsidP="0027102B">
      <w:pPr>
        <w:pStyle w:val="ListParagraph"/>
        <w:numPr>
          <w:ilvl w:val="0"/>
          <w:numId w:val="1"/>
        </w:numPr>
        <w:spacing w:after="0" w:line="240" w:lineRule="auto"/>
      </w:pPr>
      <w:r>
        <w:t>Technical issues</w:t>
      </w:r>
    </w:p>
    <w:p w14:paraId="23A3483E" w14:textId="77777777" w:rsidR="006419D9" w:rsidRDefault="006419D9" w:rsidP="0027102B">
      <w:pPr>
        <w:pStyle w:val="ListParagraph"/>
        <w:numPr>
          <w:ilvl w:val="0"/>
          <w:numId w:val="12"/>
        </w:numPr>
        <w:spacing w:after="0" w:line="240" w:lineRule="auto"/>
      </w:pPr>
      <w:r>
        <w:t>Malfunctioning IC amplifiers</w:t>
      </w:r>
    </w:p>
    <w:p w14:paraId="6146991B" w14:textId="0D6B19C8" w:rsidR="00AC36FE" w:rsidRDefault="006419D9" w:rsidP="006419D9">
      <w:pPr>
        <w:pStyle w:val="ListParagraph"/>
        <w:numPr>
          <w:ilvl w:val="0"/>
          <w:numId w:val="12"/>
        </w:numPr>
        <w:spacing w:after="0" w:line="240" w:lineRule="auto"/>
      </w:pPr>
      <w:r>
        <w:t>Broken hydrogen gas injector</w:t>
      </w:r>
      <w:r w:rsidR="00AC36FE">
        <w:t xml:space="preserve"> </w:t>
      </w:r>
    </w:p>
    <w:p w14:paraId="6A854E0F" w14:textId="3671AA02" w:rsidR="00AC36FE" w:rsidRDefault="00130C26" w:rsidP="00A94A80">
      <w:pPr>
        <w:pStyle w:val="ListParagraph"/>
        <w:numPr>
          <w:ilvl w:val="0"/>
          <w:numId w:val="1"/>
        </w:numPr>
        <w:spacing w:after="0" w:line="240" w:lineRule="auto"/>
      </w:pPr>
      <w:r>
        <w:t>Studies</w:t>
      </w:r>
    </w:p>
    <w:p w14:paraId="39817120" w14:textId="754A7566" w:rsidR="00863149" w:rsidRDefault="00130C26" w:rsidP="00130C26">
      <w:pPr>
        <w:pStyle w:val="ListParagraph"/>
        <w:numPr>
          <w:ilvl w:val="0"/>
          <w:numId w:val="12"/>
        </w:numPr>
        <w:spacing w:after="0" w:line="240" w:lineRule="auto"/>
      </w:pPr>
      <w:r>
        <w:t>B-</w:t>
      </w:r>
      <w:r w:rsidR="00863149">
        <w:t>erosion</w:t>
      </w:r>
      <w:r>
        <w:t xml:space="preserve"> studies</w:t>
      </w:r>
      <w:r w:rsidR="00863149">
        <w:t xml:space="preserve"> (GDC and ICWC exposure)</w:t>
      </w:r>
      <w:r>
        <w:t xml:space="preserve"> </w:t>
      </w:r>
      <w:r w:rsidR="00863149">
        <w:t>for W7-X support</w:t>
      </w:r>
      <w:r w:rsidR="00302352">
        <w:t xml:space="preserve"> (data analysis)</w:t>
      </w:r>
    </w:p>
    <w:p w14:paraId="20817B0B" w14:textId="22A7E793" w:rsidR="00863149" w:rsidRDefault="00863149" w:rsidP="00863149">
      <w:pPr>
        <w:pStyle w:val="ListParagraph"/>
        <w:numPr>
          <w:ilvl w:val="0"/>
          <w:numId w:val="12"/>
        </w:numPr>
        <w:spacing w:after="0" w:line="240" w:lineRule="auto"/>
      </w:pPr>
      <w:r>
        <w:t>ICRH plasma characterization by means of the triple probe</w:t>
      </w:r>
    </w:p>
    <w:p w14:paraId="24B33640" w14:textId="1E6BA6DB" w:rsidR="00863149" w:rsidRDefault="00863149" w:rsidP="00130C26">
      <w:pPr>
        <w:pStyle w:val="ListParagraph"/>
        <w:numPr>
          <w:ilvl w:val="0"/>
          <w:numId w:val="12"/>
        </w:numPr>
        <w:spacing w:after="0" w:line="240" w:lineRule="auto"/>
      </w:pPr>
      <w:r>
        <w:t>ECRH plasma characterization with different MW polarization by means of the triple probe as an input for TOMATOR1D code development</w:t>
      </w:r>
    </w:p>
    <w:p w14:paraId="22ECD8BB" w14:textId="74683F0F" w:rsidR="00863149" w:rsidRDefault="00863149" w:rsidP="00130C26">
      <w:pPr>
        <w:pStyle w:val="ListParagraph"/>
        <w:numPr>
          <w:ilvl w:val="0"/>
          <w:numId w:val="12"/>
        </w:numPr>
        <w:spacing w:after="0" w:line="240" w:lineRule="auto"/>
      </w:pPr>
      <w:r>
        <w:t>Improvement and implementation of the ICRH matching algorithm</w:t>
      </w:r>
    </w:p>
    <w:p w14:paraId="2C84D187" w14:textId="77777777" w:rsidR="00130C26" w:rsidRDefault="00130C26" w:rsidP="00130C26">
      <w:pPr>
        <w:spacing w:after="0" w:line="240" w:lineRule="auto"/>
      </w:pPr>
    </w:p>
    <w:p w14:paraId="7AEA6E32" w14:textId="77777777" w:rsidR="00130C26" w:rsidRDefault="00130C26" w:rsidP="00130C26">
      <w:pPr>
        <w:spacing w:after="0" w:line="240" w:lineRule="auto"/>
      </w:pPr>
      <w:r>
        <w:t xml:space="preserve">Volodymyr suggested to use LID-QMS for study of impurities absorbed in the surface. </w:t>
      </w:r>
    </w:p>
    <w:p w14:paraId="5DEFB0BE" w14:textId="43B84026" w:rsidR="00AC36FE" w:rsidRDefault="00130C26" w:rsidP="00AC36FE">
      <w:pPr>
        <w:spacing w:after="0" w:line="240" w:lineRule="auto"/>
      </w:pPr>
      <w:r>
        <w:lastRenderedPageBreak/>
        <w:t>Andrei, equipment not available.</w:t>
      </w:r>
    </w:p>
    <w:p w14:paraId="0E81BBC3" w14:textId="39D8B78A" w:rsidR="00130C26" w:rsidRDefault="00130C26" w:rsidP="00AC36FE">
      <w:pPr>
        <w:spacing w:after="0" w:line="240" w:lineRule="auto"/>
      </w:pPr>
      <w:r>
        <w:t xml:space="preserve">LIBS is maybe for later a good idea: giving depth resolved content till a depth of 20 um </w:t>
      </w:r>
    </w:p>
    <w:p w14:paraId="4A05FDBA" w14:textId="62E3A52E" w:rsidR="00D228A7" w:rsidRDefault="00D228A7" w:rsidP="00AC36FE">
      <w:pPr>
        <w:spacing w:after="0" w:line="240" w:lineRule="auto"/>
      </w:pPr>
    </w:p>
    <w:p w14:paraId="32FAE445" w14:textId="2B8C0656" w:rsidR="00D228A7" w:rsidRPr="0077163C" w:rsidRDefault="00D228A7" w:rsidP="00D228A7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Volodymir</w:t>
      </w:r>
      <w:proofErr w:type="spellEnd"/>
      <w:r>
        <w:rPr>
          <w:b/>
          <w:sz w:val="28"/>
          <w:szCs w:val="28"/>
        </w:rPr>
        <w:t xml:space="preserve"> (modelling) </w:t>
      </w:r>
    </w:p>
    <w:p w14:paraId="5E140727" w14:textId="77777777" w:rsidR="00D228A7" w:rsidRPr="00D228A7" w:rsidRDefault="00D228A7" w:rsidP="00D228A7">
      <w:pPr>
        <w:spacing w:after="0" w:line="240" w:lineRule="auto"/>
        <w:rPr>
          <w:rFonts w:cstheme="minorHAnsi"/>
        </w:rPr>
      </w:pPr>
    </w:p>
    <w:p w14:paraId="4B0A3CE1" w14:textId="28378A9B" w:rsidR="00D228A7" w:rsidRDefault="00D228A7" w:rsidP="00D228A7">
      <w:pPr>
        <w:pStyle w:val="ListParagraph"/>
        <w:numPr>
          <w:ilvl w:val="0"/>
          <w:numId w:val="15"/>
        </w:numPr>
        <w:spacing w:after="0" w:line="240" w:lineRule="auto"/>
      </w:pPr>
      <w:r>
        <w:t>M</w:t>
      </w:r>
      <w:r w:rsidRPr="00C3000E">
        <w:t>odelling</w:t>
      </w:r>
      <w:r>
        <w:t xml:space="preserve"> (wall conditioning</w:t>
      </w:r>
      <w:bookmarkStart w:id="0" w:name="_GoBack"/>
      <w:bookmarkEnd w:id="0"/>
      <w:r>
        <w:t xml:space="preserve"> RF-based plasma). </w:t>
      </w:r>
    </w:p>
    <w:p w14:paraId="2C180635" w14:textId="0DAE1C70" w:rsidR="00D228A7" w:rsidRDefault="00F33C58" w:rsidP="00F33C58">
      <w:pPr>
        <w:pStyle w:val="ListParagraph"/>
        <w:numPr>
          <w:ilvl w:val="0"/>
          <w:numId w:val="15"/>
        </w:numPr>
        <w:spacing w:after="0" w:line="240" w:lineRule="auto"/>
      </w:pPr>
      <w:r>
        <w:t>B</w:t>
      </w:r>
      <w:r w:rsidR="00D228A7">
        <w:t xml:space="preserve">alance equations </w:t>
      </w:r>
      <w:r>
        <w:t xml:space="preserve">of particles and energy </w:t>
      </w:r>
      <w:r w:rsidR="00D228A7">
        <w:t xml:space="preserve">were shown all put in a model   </w:t>
      </w:r>
    </w:p>
    <w:p w14:paraId="5244C308" w14:textId="42932A71" w:rsidR="00D228A7" w:rsidRDefault="00D228A7" w:rsidP="00AC36FE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How the modes influence performance not yet clear </w:t>
      </w:r>
    </w:p>
    <w:p w14:paraId="08479EBE" w14:textId="0BFAAA0C" w:rsidR="00D228A7" w:rsidRDefault="00F33C58" w:rsidP="00AC36FE">
      <w:pPr>
        <w:pStyle w:val="ListParagraph"/>
        <w:numPr>
          <w:ilvl w:val="0"/>
          <w:numId w:val="15"/>
        </w:numPr>
        <w:spacing w:after="0" w:line="240" w:lineRule="auto"/>
      </w:pPr>
      <w:r>
        <w:t>Plans</w:t>
      </w:r>
    </w:p>
    <w:p w14:paraId="7FCCD427" w14:textId="77777777" w:rsidR="003609FE" w:rsidRPr="00D228A7" w:rsidRDefault="00331D60" w:rsidP="00F33C58">
      <w:pPr>
        <w:numPr>
          <w:ilvl w:val="0"/>
          <w:numId w:val="20"/>
        </w:numPr>
        <w:spacing w:after="0" w:line="240" w:lineRule="auto"/>
      </w:pPr>
      <w:r w:rsidRPr="00D228A7">
        <w:t>Analysis of TOMAS RF discharge at frequencies higher than ion cyclotron.</w:t>
      </w:r>
    </w:p>
    <w:p w14:paraId="6FF3E6DC" w14:textId="77777777" w:rsidR="003609FE" w:rsidRPr="00D228A7" w:rsidRDefault="00331D60" w:rsidP="00F33C58">
      <w:pPr>
        <w:numPr>
          <w:ilvl w:val="0"/>
          <w:numId w:val="20"/>
        </w:numPr>
        <w:spacing w:after="0" w:line="240" w:lineRule="auto"/>
      </w:pPr>
      <w:r w:rsidRPr="00D228A7">
        <w:t xml:space="preserve">Examining of role of normal modes, collisional and </w:t>
      </w:r>
      <w:proofErr w:type="spellStart"/>
      <w:r w:rsidRPr="00D228A7">
        <w:t>collisionless</w:t>
      </w:r>
      <w:proofErr w:type="spellEnd"/>
      <w:r w:rsidRPr="00D228A7">
        <w:t xml:space="preserve"> </w:t>
      </w:r>
      <w:proofErr w:type="spellStart"/>
      <w:r w:rsidRPr="00D228A7">
        <w:t>dampings</w:t>
      </w:r>
      <w:proofErr w:type="spellEnd"/>
      <w:r w:rsidRPr="00D228A7">
        <w:t xml:space="preserve"> of the wave.</w:t>
      </w:r>
    </w:p>
    <w:p w14:paraId="7AEC6826" w14:textId="77777777" w:rsidR="003609FE" w:rsidRPr="00D228A7" w:rsidRDefault="00331D60" w:rsidP="00F33C58">
      <w:pPr>
        <w:numPr>
          <w:ilvl w:val="0"/>
          <w:numId w:val="20"/>
        </w:numPr>
        <w:spacing w:after="0" w:line="240" w:lineRule="auto"/>
      </w:pPr>
      <w:r w:rsidRPr="00D228A7">
        <w:t>Optimizations of neutral atom output.</w:t>
      </w:r>
    </w:p>
    <w:p w14:paraId="5713AEF5" w14:textId="77777777" w:rsidR="00D228A7" w:rsidRDefault="00D228A7" w:rsidP="00AC36FE">
      <w:pPr>
        <w:spacing w:after="0" w:line="240" w:lineRule="auto"/>
      </w:pPr>
    </w:p>
    <w:p w14:paraId="21A158C2" w14:textId="77777777" w:rsidR="00130C26" w:rsidRPr="00AC36FE" w:rsidRDefault="00130C26" w:rsidP="00AC36FE">
      <w:pPr>
        <w:spacing w:after="0" w:line="240" w:lineRule="auto"/>
        <w:rPr>
          <w:b/>
        </w:rPr>
      </w:pPr>
    </w:p>
    <w:p w14:paraId="281F5234" w14:textId="51981861" w:rsidR="0018182F" w:rsidRPr="0077163C" w:rsidRDefault="0018182F" w:rsidP="0077163C">
      <w:pPr>
        <w:spacing w:after="0" w:line="240" w:lineRule="auto"/>
        <w:rPr>
          <w:b/>
          <w:sz w:val="28"/>
          <w:szCs w:val="28"/>
        </w:rPr>
      </w:pPr>
      <w:r w:rsidRPr="0077163C">
        <w:rPr>
          <w:b/>
          <w:sz w:val="28"/>
          <w:szCs w:val="28"/>
        </w:rPr>
        <w:t>Yuri</w:t>
      </w:r>
      <w:r w:rsidR="006D6984">
        <w:rPr>
          <w:b/>
          <w:sz w:val="28"/>
          <w:szCs w:val="28"/>
        </w:rPr>
        <w:t xml:space="preserve"> (diagnostics &amp; plasma characterization) </w:t>
      </w:r>
    </w:p>
    <w:p w14:paraId="3B859780" w14:textId="0468F68B" w:rsidR="00130C26" w:rsidRPr="00D228A7" w:rsidRDefault="00130C26" w:rsidP="00130C26">
      <w:pPr>
        <w:spacing w:after="0" w:line="240" w:lineRule="auto"/>
        <w:rPr>
          <w:rFonts w:cstheme="minorHAnsi"/>
        </w:rPr>
      </w:pPr>
    </w:p>
    <w:p w14:paraId="09E3094A" w14:textId="78254DDC" w:rsidR="00130C26" w:rsidRPr="00D228A7" w:rsidRDefault="00130C26" w:rsidP="00130C26">
      <w:pPr>
        <w:spacing w:after="0" w:line="240" w:lineRule="auto"/>
        <w:rPr>
          <w:rFonts w:cstheme="minorHAnsi"/>
          <w:color w:val="000000"/>
        </w:rPr>
      </w:pPr>
      <w:r w:rsidRPr="00D228A7">
        <w:rPr>
          <w:rFonts w:cstheme="minorHAnsi"/>
        </w:rPr>
        <w:t>Yuri is currently in West Ukraine, but still try</w:t>
      </w:r>
      <w:r w:rsidR="00331D60">
        <w:rPr>
          <w:rFonts w:cstheme="minorHAnsi"/>
        </w:rPr>
        <w:t>ing</w:t>
      </w:r>
      <w:r w:rsidRPr="00D228A7">
        <w:rPr>
          <w:rFonts w:cstheme="minorHAnsi"/>
        </w:rPr>
        <w:t xml:space="preserve"> to perform his work. A lot of data is still at </w:t>
      </w:r>
      <w:r w:rsidRPr="00D228A7">
        <w:rPr>
          <w:rFonts w:cstheme="minorHAnsi"/>
          <w:color w:val="000000"/>
        </w:rPr>
        <w:t xml:space="preserve">KIPT </w:t>
      </w:r>
      <w:proofErr w:type="spellStart"/>
      <w:r w:rsidRPr="00D228A7">
        <w:rPr>
          <w:rFonts w:cstheme="minorHAnsi"/>
          <w:color w:val="000000"/>
        </w:rPr>
        <w:t>Charkiw</w:t>
      </w:r>
      <w:proofErr w:type="spellEnd"/>
      <w:r w:rsidRPr="00D228A7">
        <w:rPr>
          <w:rFonts w:cstheme="minorHAnsi"/>
          <w:color w:val="000000"/>
        </w:rPr>
        <w:t>, maybe lost even…</w:t>
      </w:r>
    </w:p>
    <w:p w14:paraId="49C6EA18" w14:textId="3FA5B8F1" w:rsidR="00130C26" w:rsidRPr="00331D60" w:rsidRDefault="00130C26" w:rsidP="00130C26">
      <w:pPr>
        <w:spacing w:after="0" w:line="240" w:lineRule="auto"/>
        <w:rPr>
          <w:rFonts w:cstheme="minorHAnsi"/>
          <w:color w:val="000000"/>
        </w:rPr>
      </w:pPr>
      <w:r w:rsidRPr="00D228A7">
        <w:rPr>
          <w:rFonts w:cstheme="minorHAnsi"/>
          <w:color w:val="000000"/>
        </w:rPr>
        <w:t>To compensate for the loss of data his colleagues (in this meeting) will re</w:t>
      </w:r>
      <w:r w:rsidR="00D228A7" w:rsidRPr="00D228A7">
        <w:rPr>
          <w:rFonts w:cstheme="minorHAnsi"/>
          <w:color w:val="000000"/>
        </w:rPr>
        <w:t>do some measurements with the different probes. Yuri</w:t>
      </w:r>
      <w:r w:rsidR="00331D60">
        <w:rPr>
          <w:rFonts w:cstheme="minorHAnsi"/>
          <w:color w:val="000000"/>
        </w:rPr>
        <w:t xml:space="preserve"> cannot travel abroad because of Ukraine restrictions, but he </w:t>
      </w:r>
      <w:r w:rsidR="00D228A7" w:rsidRPr="00D228A7">
        <w:rPr>
          <w:rFonts w:cstheme="minorHAnsi"/>
          <w:color w:val="000000"/>
        </w:rPr>
        <w:t xml:space="preserve">will guide </w:t>
      </w:r>
      <w:r w:rsidR="00331D60">
        <w:rPr>
          <w:rFonts w:cstheme="minorHAnsi"/>
          <w:color w:val="000000"/>
        </w:rPr>
        <w:t xml:space="preserve">his </w:t>
      </w:r>
      <w:r w:rsidR="00331D60" w:rsidRPr="00D228A7">
        <w:rPr>
          <w:rFonts w:cstheme="minorHAnsi"/>
          <w:color w:val="000000"/>
        </w:rPr>
        <w:t>colleagues</w:t>
      </w:r>
      <w:r w:rsidR="00331D60">
        <w:rPr>
          <w:rFonts w:cstheme="minorHAnsi"/>
          <w:color w:val="000000"/>
        </w:rPr>
        <w:t xml:space="preserve"> for </w:t>
      </w:r>
      <w:r w:rsidR="00D228A7" w:rsidRPr="00D228A7">
        <w:rPr>
          <w:rFonts w:cstheme="minorHAnsi"/>
          <w:color w:val="000000"/>
        </w:rPr>
        <w:t xml:space="preserve">use and control of the </w:t>
      </w:r>
      <w:r w:rsidR="00331D60">
        <w:rPr>
          <w:rFonts w:cstheme="minorHAnsi"/>
          <w:color w:val="000000"/>
        </w:rPr>
        <w:t>probes</w:t>
      </w:r>
    </w:p>
    <w:p w14:paraId="75B437DB" w14:textId="77777777" w:rsidR="00D3524B" w:rsidRPr="00D3524B" w:rsidRDefault="00D3524B" w:rsidP="00D3524B">
      <w:pPr>
        <w:spacing w:after="0" w:line="240" w:lineRule="auto"/>
        <w:rPr>
          <w:b/>
          <w:sz w:val="28"/>
          <w:szCs w:val="28"/>
        </w:rPr>
      </w:pPr>
    </w:p>
    <w:p w14:paraId="69530C1E" w14:textId="16F1C9C9" w:rsidR="001F1625" w:rsidRDefault="00916B99" w:rsidP="00D3524B">
      <w:pPr>
        <w:spacing w:after="0" w:line="240" w:lineRule="auto"/>
        <w:rPr>
          <w:b/>
          <w:sz w:val="28"/>
          <w:szCs w:val="28"/>
        </w:rPr>
      </w:pPr>
      <w:r w:rsidRPr="00D3524B">
        <w:rPr>
          <w:b/>
          <w:sz w:val="28"/>
          <w:szCs w:val="28"/>
        </w:rPr>
        <w:t xml:space="preserve">General </w:t>
      </w:r>
      <w:r w:rsidR="001F1625">
        <w:rPr>
          <w:b/>
          <w:sz w:val="28"/>
          <w:szCs w:val="28"/>
        </w:rPr>
        <w:t>remarks/conclusions</w:t>
      </w:r>
    </w:p>
    <w:p w14:paraId="782528E7" w14:textId="14C64E07" w:rsidR="00286C11" w:rsidRDefault="00D228A7">
      <w:r>
        <w:t>Our heart is with Yuri and Ukraine colleagues: great respect for you all! Also on behalf of EUROfusion!</w:t>
      </w:r>
    </w:p>
    <w:p w14:paraId="74561337" w14:textId="77777777" w:rsidR="00D228A7" w:rsidRPr="00AD5856" w:rsidRDefault="00D228A7"/>
    <w:sectPr w:rsidR="00D228A7" w:rsidRPr="00A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706C"/>
    <w:multiLevelType w:val="hybridMultilevel"/>
    <w:tmpl w:val="61766B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E222D"/>
    <w:multiLevelType w:val="hybridMultilevel"/>
    <w:tmpl w:val="F544B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92FFB"/>
    <w:multiLevelType w:val="hybridMultilevel"/>
    <w:tmpl w:val="E0D04FC8"/>
    <w:lvl w:ilvl="0" w:tplc="2C202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42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9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84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C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C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8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CB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2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3D4B85"/>
    <w:multiLevelType w:val="hybridMultilevel"/>
    <w:tmpl w:val="5CF21A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E1170"/>
    <w:multiLevelType w:val="hybridMultilevel"/>
    <w:tmpl w:val="3EBAE65A"/>
    <w:lvl w:ilvl="0" w:tplc="C6E60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916C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C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8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26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8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E8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CE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5810CE"/>
    <w:multiLevelType w:val="hybridMultilevel"/>
    <w:tmpl w:val="46E2D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369CF"/>
    <w:multiLevelType w:val="hybridMultilevel"/>
    <w:tmpl w:val="FF38BF7E"/>
    <w:lvl w:ilvl="0" w:tplc="F31AF1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AAA0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1A70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42CB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0681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0AE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1627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54A5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204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6190DB6"/>
    <w:multiLevelType w:val="hybridMultilevel"/>
    <w:tmpl w:val="4CA27290"/>
    <w:lvl w:ilvl="0" w:tplc="77A8F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A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C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8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8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CD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C0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4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E80F18"/>
    <w:multiLevelType w:val="hybridMultilevel"/>
    <w:tmpl w:val="9E6C40DE"/>
    <w:lvl w:ilvl="0" w:tplc="C6E60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2B08"/>
    <w:multiLevelType w:val="hybridMultilevel"/>
    <w:tmpl w:val="A04C1412"/>
    <w:lvl w:ilvl="0" w:tplc="43127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12F2"/>
    <w:multiLevelType w:val="hybridMultilevel"/>
    <w:tmpl w:val="EBF26BE4"/>
    <w:lvl w:ilvl="0" w:tplc="6F72D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82E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6A4B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52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DA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EE9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36B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68F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0EC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417273CF"/>
    <w:multiLevelType w:val="hybridMultilevel"/>
    <w:tmpl w:val="707A77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51572"/>
    <w:multiLevelType w:val="hybridMultilevel"/>
    <w:tmpl w:val="C316D8F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AAA0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1A70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42CB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0681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0AE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1627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54A5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204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D3E6C60"/>
    <w:multiLevelType w:val="hybridMultilevel"/>
    <w:tmpl w:val="F14C9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E1CBE"/>
    <w:multiLevelType w:val="hybridMultilevel"/>
    <w:tmpl w:val="C6428044"/>
    <w:lvl w:ilvl="0" w:tplc="1CAC5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6C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C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8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26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8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E8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CE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6E2084"/>
    <w:multiLevelType w:val="hybridMultilevel"/>
    <w:tmpl w:val="BBE6062C"/>
    <w:lvl w:ilvl="0" w:tplc="47B41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B41BC"/>
    <w:multiLevelType w:val="hybridMultilevel"/>
    <w:tmpl w:val="38EC2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364EE"/>
    <w:multiLevelType w:val="hybridMultilevel"/>
    <w:tmpl w:val="8248A958"/>
    <w:lvl w:ilvl="0" w:tplc="43B62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C77E1"/>
    <w:multiLevelType w:val="hybridMultilevel"/>
    <w:tmpl w:val="66B80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623C60"/>
    <w:multiLevelType w:val="hybridMultilevel"/>
    <w:tmpl w:val="D7EADC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18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6"/>
  </w:num>
  <w:num w:numId="14">
    <w:abstractNumId w:val="19"/>
  </w:num>
  <w:num w:numId="15">
    <w:abstractNumId w:val="11"/>
  </w:num>
  <w:num w:numId="16">
    <w:abstractNumId w:val="7"/>
  </w:num>
  <w:num w:numId="17">
    <w:abstractNumId w:val="17"/>
  </w:num>
  <w:num w:numId="18">
    <w:abstractNumId w:val="3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3C"/>
    <w:rsid w:val="00041A35"/>
    <w:rsid w:val="00062E23"/>
    <w:rsid w:val="000A29E0"/>
    <w:rsid w:val="00130C26"/>
    <w:rsid w:val="00136DD8"/>
    <w:rsid w:val="001471DF"/>
    <w:rsid w:val="00155C2C"/>
    <w:rsid w:val="0018182F"/>
    <w:rsid w:val="001F1625"/>
    <w:rsid w:val="00223BA1"/>
    <w:rsid w:val="002309C6"/>
    <w:rsid w:val="0027102B"/>
    <w:rsid w:val="00286C11"/>
    <w:rsid w:val="00295495"/>
    <w:rsid w:val="002B0388"/>
    <w:rsid w:val="002D4308"/>
    <w:rsid w:val="002F7EDA"/>
    <w:rsid w:val="00302352"/>
    <w:rsid w:val="00324796"/>
    <w:rsid w:val="00331D60"/>
    <w:rsid w:val="003609FE"/>
    <w:rsid w:val="00396F7A"/>
    <w:rsid w:val="003B15C4"/>
    <w:rsid w:val="003D2981"/>
    <w:rsid w:val="003E02A0"/>
    <w:rsid w:val="003E7345"/>
    <w:rsid w:val="004B0C0E"/>
    <w:rsid w:val="00536E53"/>
    <w:rsid w:val="00557048"/>
    <w:rsid w:val="0056454B"/>
    <w:rsid w:val="00564A34"/>
    <w:rsid w:val="005746EF"/>
    <w:rsid w:val="00590B6E"/>
    <w:rsid w:val="00621AA5"/>
    <w:rsid w:val="00632C9F"/>
    <w:rsid w:val="006419D9"/>
    <w:rsid w:val="006635F0"/>
    <w:rsid w:val="006875BD"/>
    <w:rsid w:val="006905A1"/>
    <w:rsid w:val="006D362E"/>
    <w:rsid w:val="006D6984"/>
    <w:rsid w:val="006E4977"/>
    <w:rsid w:val="006F78DD"/>
    <w:rsid w:val="007037F9"/>
    <w:rsid w:val="00722467"/>
    <w:rsid w:val="007440FB"/>
    <w:rsid w:val="0077163C"/>
    <w:rsid w:val="007A4453"/>
    <w:rsid w:val="007E0FB3"/>
    <w:rsid w:val="007F5440"/>
    <w:rsid w:val="00847A1B"/>
    <w:rsid w:val="00863149"/>
    <w:rsid w:val="0088177C"/>
    <w:rsid w:val="008A5F9D"/>
    <w:rsid w:val="008F2C12"/>
    <w:rsid w:val="00916B99"/>
    <w:rsid w:val="00932C42"/>
    <w:rsid w:val="0096166C"/>
    <w:rsid w:val="009B2887"/>
    <w:rsid w:val="009B7058"/>
    <w:rsid w:val="00A672AD"/>
    <w:rsid w:val="00A94A80"/>
    <w:rsid w:val="00AC36FE"/>
    <w:rsid w:val="00AD5856"/>
    <w:rsid w:val="00B8669F"/>
    <w:rsid w:val="00B90341"/>
    <w:rsid w:val="00BF7A4B"/>
    <w:rsid w:val="00C11040"/>
    <w:rsid w:val="00C3000E"/>
    <w:rsid w:val="00C70C96"/>
    <w:rsid w:val="00D0663C"/>
    <w:rsid w:val="00D15B99"/>
    <w:rsid w:val="00D228A7"/>
    <w:rsid w:val="00D3524B"/>
    <w:rsid w:val="00D51269"/>
    <w:rsid w:val="00D91A13"/>
    <w:rsid w:val="00E04005"/>
    <w:rsid w:val="00E1063B"/>
    <w:rsid w:val="00E17498"/>
    <w:rsid w:val="00E63477"/>
    <w:rsid w:val="00E73A73"/>
    <w:rsid w:val="00EC2AD0"/>
    <w:rsid w:val="00EC75FB"/>
    <w:rsid w:val="00EF1DA1"/>
    <w:rsid w:val="00F15AC7"/>
    <w:rsid w:val="00F24956"/>
    <w:rsid w:val="00F33C58"/>
    <w:rsid w:val="00F605DE"/>
    <w:rsid w:val="00F67B39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3021B"/>
  <w15:chartTrackingRefBased/>
  <w15:docId w15:val="{3F64F5FC-6C3D-47C0-A881-CBE2B0D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D5856"/>
    <w:pPr>
      <w:ind w:left="720"/>
      <w:contextualSpacing/>
    </w:pPr>
  </w:style>
  <w:style w:type="table" w:styleId="TableGrid">
    <w:name w:val="Table Grid"/>
    <w:basedOn w:val="TableNormal"/>
    <w:uiPriority w:val="39"/>
    <w:rsid w:val="00EC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3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0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76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6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390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936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44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189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der Meiden</dc:creator>
  <cp:keywords/>
  <dc:description/>
  <cp:lastModifiedBy>Hennie van der Meiden</cp:lastModifiedBy>
  <cp:revision>2</cp:revision>
  <dcterms:created xsi:type="dcterms:W3CDTF">2022-06-02T09:01:00Z</dcterms:created>
  <dcterms:modified xsi:type="dcterms:W3CDTF">2022-06-02T09:01:00Z</dcterms:modified>
</cp:coreProperties>
</file>