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30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860"/>
        <w:gridCol w:w="425"/>
        <w:gridCol w:w="1276"/>
        <w:gridCol w:w="425"/>
        <w:gridCol w:w="1559"/>
        <w:gridCol w:w="426"/>
        <w:gridCol w:w="425"/>
        <w:gridCol w:w="709"/>
        <w:gridCol w:w="283"/>
        <w:gridCol w:w="425"/>
        <w:gridCol w:w="1217"/>
      </w:tblGrid>
      <w:tr w:rsidR="00263973" w:rsidRPr="00263973" w14:paraId="4CA092BD" w14:textId="77777777" w:rsidTr="001455A9">
        <w:tc>
          <w:tcPr>
            <w:tcW w:w="5545" w:type="dxa"/>
            <w:gridSpan w:val="5"/>
          </w:tcPr>
          <w:p w14:paraId="19FFDCF7" w14:textId="1637FA53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lang w:val="en-US"/>
              </w:rPr>
              <w:br w:type="page"/>
            </w: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PPWIE </w:t>
            </w:r>
            <w:r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 xml:space="preserve">Deliverables </w:t>
            </w:r>
            <w:r w:rsidRPr="00263973">
              <w:rPr>
                <w:rFonts w:ascii="Calibri" w:eastAsia="SimSun" w:hAnsi="Calibri" w:cs="Calibri"/>
                <w:b/>
                <w:bCs/>
                <w:iCs/>
                <w:spacing w:val="-3"/>
                <w:szCs w:val="20"/>
                <w:lang w:val="en-US" w:eastAsia="en-GB"/>
              </w:rPr>
              <w:t>Status Report</w:t>
            </w:r>
          </w:p>
        </w:tc>
        <w:tc>
          <w:tcPr>
            <w:tcW w:w="1560" w:type="dxa"/>
            <w:gridSpan w:val="3"/>
          </w:tcPr>
          <w:p w14:paraId="5B025569" w14:textId="73492EEC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Date:</w:t>
            </w:r>
          </w:p>
        </w:tc>
        <w:tc>
          <w:tcPr>
            <w:tcW w:w="1925" w:type="dxa"/>
            <w:gridSpan w:val="3"/>
          </w:tcPr>
          <w:p w14:paraId="5EC5281C" w14:textId="4BA569F0" w:rsidR="00263973" w:rsidRPr="00263973" w:rsidRDefault="00263973" w:rsidP="00263973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lang w:val="en-US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01-</w:t>
            </w:r>
            <w:r w:rsidR="00D2778B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Sep</w:t>
            </w: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-202</w:t>
            </w:r>
            <w:r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2</w:t>
            </w:r>
          </w:p>
        </w:tc>
      </w:tr>
      <w:tr w:rsidR="00381E11" w:rsidRPr="004F3622" w14:paraId="48F6BE5F" w14:textId="77777777" w:rsidTr="001455A9">
        <w:tc>
          <w:tcPr>
            <w:tcW w:w="1860" w:type="dxa"/>
          </w:tcPr>
          <w:p w14:paraId="472A2AF6" w14:textId="77777777" w:rsidR="00381E11" w:rsidRPr="00263973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lang w:val="en-US"/>
              </w:rPr>
            </w:pPr>
            <w:r w:rsidRPr="00263973">
              <w:rPr>
                <w:rFonts w:ascii="Calibri" w:eastAsia="SimSun" w:hAnsi="Calibri" w:cs="Calibri"/>
                <w:b/>
                <w:lang w:val="en-US"/>
              </w:rPr>
              <w:t>Subproject:</w:t>
            </w:r>
          </w:p>
        </w:tc>
        <w:tc>
          <w:tcPr>
            <w:tcW w:w="3685" w:type="dxa"/>
            <w:gridSpan w:val="4"/>
          </w:tcPr>
          <w:p w14:paraId="37BEF217" w14:textId="4861A3FC" w:rsidR="00381E11" w:rsidRPr="000A398F" w:rsidRDefault="000A398F" w:rsidP="000A398F">
            <w:pPr>
              <w:spacing w:after="120" w:line="276" w:lineRule="auto"/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</w:pPr>
            <w:r w:rsidRPr="000A398F"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  <w:t xml:space="preserve">SP B / Experiments on erosion, </w:t>
            </w:r>
            <w:proofErr w:type="gramStart"/>
            <w:r w:rsidRPr="000A398F"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  <w:t>deposition</w:t>
            </w:r>
            <w:proofErr w:type="gramEnd"/>
            <w:r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  <w:t xml:space="preserve"> </w:t>
            </w:r>
            <w:r w:rsidRPr="000A398F">
              <w:rPr>
                <w:rFonts w:ascii="Calibri" w:eastAsia="SimSun" w:hAnsi="Calibri" w:cs="Calibri"/>
                <w:iCs/>
                <w:spacing w:val="-3"/>
                <w:lang w:val="en-US" w:eastAsia="en-GB"/>
              </w:rPr>
              <w:t>and material migration</w:t>
            </w:r>
          </w:p>
        </w:tc>
        <w:tc>
          <w:tcPr>
            <w:tcW w:w="1560" w:type="dxa"/>
            <w:gridSpan w:val="3"/>
          </w:tcPr>
          <w:p w14:paraId="335A2436" w14:textId="0B4B222A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Deliverable ID</w:t>
            </w:r>
          </w:p>
        </w:tc>
        <w:tc>
          <w:tcPr>
            <w:tcW w:w="1925" w:type="dxa"/>
            <w:gridSpan w:val="3"/>
          </w:tcPr>
          <w:p w14:paraId="242C0CE0" w14:textId="409CF60E" w:rsidR="00172C09" w:rsidRPr="004F3622" w:rsidRDefault="00172C09" w:rsidP="00450C35">
            <w:pPr>
              <w:spacing w:after="0" w:line="276" w:lineRule="auto"/>
              <w:rPr>
                <w:rFonts w:ascii="Calibri" w:eastAsia="SimSun" w:hAnsi="Calibri" w:cs="Calibri"/>
              </w:rPr>
            </w:pPr>
            <w:r w:rsidRPr="00172C09">
              <w:rPr>
                <w:rFonts w:ascii="Calibri" w:eastAsia="SimSun" w:hAnsi="Calibri" w:cs="Calibri"/>
                <w:color w:val="000000"/>
              </w:rPr>
              <w:t>PWIE-SP B.</w:t>
            </w:r>
            <w:r w:rsidR="00C14900">
              <w:rPr>
                <w:rFonts w:ascii="Calibri" w:eastAsia="SimSun" w:hAnsi="Calibri" w:cs="Calibri"/>
                <w:color w:val="000000"/>
              </w:rPr>
              <w:t>4</w:t>
            </w:r>
            <w:r w:rsidRPr="00172C09">
              <w:rPr>
                <w:rFonts w:ascii="Calibri" w:eastAsia="SimSun" w:hAnsi="Calibri" w:cs="Calibri"/>
                <w:color w:val="000000"/>
              </w:rPr>
              <w:t>.T-T002-D0</w:t>
            </w:r>
            <w:r w:rsidR="007C0E89">
              <w:rPr>
                <w:rFonts w:ascii="Calibri" w:eastAsia="SimSun" w:hAnsi="Calibri" w:cs="Calibri"/>
                <w:color w:val="000000"/>
              </w:rPr>
              <w:t>0</w:t>
            </w:r>
            <w:r w:rsidR="00E411E7">
              <w:rPr>
                <w:rFonts w:ascii="Calibri" w:eastAsia="SimSun" w:hAnsi="Calibri" w:cs="Calibri"/>
                <w:color w:val="000000"/>
              </w:rPr>
              <w:t>6</w:t>
            </w:r>
          </w:p>
        </w:tc>
      </w:tr>
      <w:tr w:rsidR="00381E11" w:rsidRPr="00381E11" w14:paraId="74059701" w14:textId="77777777" w:rsidTr="001455A9">
        <w:trPr>
          <w:trHeight w:val="465"/>
        </w:trPr>
        <w:tc>
          <w:tcPr>
            <w:tcW w:w="1860" w:type="dxa"/>
          </w:tcPr>
          <w:p w14:paraId="50B2526C" w14:textId="57D839FC" w:rsidR="00381E11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owner:</w:t>
            </w:r>
          </w:p>
        </w:tc>
        <w:tc>
          <w:tcPr>
            <w:tcW w:w="3685" w:type="dxa"/>
            <w:gridSpan w:val="4"/>
          </w:tcPr>
          <w:p w14:paraId="74D93CF9" w14:textId="6EF93B0B" w:rsidR="00381E11" w:rsidRPr="00E411E7" w:rsidRDefault="00E411E7" w:rsidP="00B3431A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cstheme="minorHAnsi"/>
                <w:bCs/>
                <w:spacing w:val="-3"/>
                <w:lang w:val="en-GB" w:eastAsia="en-GB"/>
              </w:rPr>
            </w:pPr>
            <w:r w:rsidRPr="00667D11">
              <w:rPr>
                <w:rFonts w:cstheme="minorHAnsi"/>
                <w:bCs/>
                <w:spacing w:val="-3"/>
                <w:lang w:val="en-GB" w:eastAsia="en-GB"/>
              </w:rPr>
              <w:t>V. Nemanic</w:t>
            </w:r>
            <w:r>
              <w:rPr>
                <w:rFonts w:cstheme="minorHAnsi"/>
                <w:bCs/>
                <w:spacing w:val="-3"/>
                <w:lang w:val="en-GB" w:eastAsia="en-GB"/>
              </w:rPr>
              <w:t xml:space="preserve"> (JSI)</w:t>
            </w:r>
          </w:p>
        </w:tc>
        <w:tc>
          <w:tcPr>
            <w:tcW w:w="1560" w:type="dxa"/>
            <w:gridSpan w:val="3"/>
          </w:tcPr>
          <w:p w14:paraId="4D051EC2" w14:textId="12FD6D3A" w:rsidR="00381E11" w:rsidRPr="00167463" w:rsidRDefault="00381E11" w:rsidP="00381E11">
            <w:pPr>
              <w:spacing w:after="0" w:line="276" w:lineRule="auto"/>
              <w:rPr>
                <w:rFonts w:ascii="Calibri" w:eastAsia="SimSun" w:hAnsi="Calibri" w:cs="Calibri"/>
                <w:b/>
                <w:bCs/>
                <w:lang w:val="en-US" w:eastAsia="de-DE"/>
              </w:rPr>
            </w:pPr>
            <w:r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 xml:space="preserve">Deliverable </w:t>
            </w:r>
            <w:r w:rsidR="00167463" w:rsidRPr="00167463">
              <w:rPr>
                <w:rFonts w:ascii="Calibri" w:eastAsia="SimSun" w:hAnsi="Calibri" w:cs="Calibri"/>
                <w:b/>
                <w:bCs/>
                <w:lang w:val="en-US" w:eastAsia="de-DE"/>
              </w:rPr>
              <w:t>due date</w:t>
            </w:r>
          </w:p>
        </w:tc>
        <w:tc>
          <w:tcPr>
            <w:tcW w:w="1925" w:type="dxa"/>
            <w:gridSpan w:val="3"/>
          </w:tcPr>
          <w:p w14:paraId="6410CFED" w14:textId="11F7C195" w:rsidR="00381E11" w:rsidRPr="00381E11" w:rsidRDefault="00167463" w:rsidP="00381E11">
            <w:pPr>
              <w:spacing w:after="0" w:line="276" w:lineRule="auto"/>
              <w:rPr>
                <w:rFonts w:ascii="Calibri" w:eastAsia="SimSun" w:hAnsi="Calibri" w:cs="Calibri"/>
                <w:lang w:val="en-US" w:eastAsia="de-DE"/>
              </w:rPr>
            </w:pPr>
            <w:r>
              <w:rPr>
                <w:rFonts w:ascii="Calibri" w:eastAsia="SimSun" w:hAnsi="Calibri" w:cs="Calibri"/>
                <w:lang w:val="en-US" w:eastAsia="de-DE"/>
              </w:rPr>
              <w:t>31-12-202</w:t>
            </w:r>
            <w:r w:rsidR="00E7617B">
              <w:rPr>
                <w:rFonts w:ascii="Calibri" w:eastAsia="SimSun" w:hAnsi="Calibri" w:cs="Calibri"/>
                <w:lang w:val="en-US" w:eastAsia="de-DE"/>
              </w:rPr>
              <w:t>2</w:t>
            </w:r>
          </w:p>
        </w:tc>
      </w:tr>
      <w:tr w:rsidR="00381E11" w:rsidRPr="00B3431A" w14:paraId="7002C624" w14:textId="77777777" w:rsidTr="001455A9">
        <w:tc>
          <w:tcPr>
            <w:tcW w:w="1860" w:type="dxa"/>
          </w:tcPr>
          <w:p w14:paraId="4EEEC8FE" w14:textId="77777777" w:rsidR="00381E11" w:rsidRPr="00263973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WP Leader:</w:t>
            </w:r>
          </w:p>
          <w:p w14:paraId="39A189DF" w14:textId="77777777" w:rsidR="00381E11" w:rsidRPr="00263973" w:rsidRDefault="00381E11" w:rsidP="00381E11">
            <w:pPr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SP Coordinator:</w:t>
            </w:r>
          </w:p>
        </w:tc>
        <w:tc>
          <w:tcPr>
            <w:tcW w:w="3685" w:type="dxa"/>
            <w:gridSpan w:val="4"/>
          </w:tcPr>
          <w:p w14:paraId="05330270" w14:textId="77777777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S. Brezinsek (FZJ)</w:t>
            </w:r>
          </w:p>
          <w:p w14:paraId="10F12EAC" w14:textId="7789CCB3" w:rsidR="00381E11" w:rsidRPr="00263973" w:rsidRDefault="007C0E8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  <w:t>A. Hakola (VTT)</w:t>
            </w:r>
          </w:p>
        </w:tc>
        <w:tc>
          <w:tcPr>
            <w:tcW w:w="1560" w:type="dxa"/>
            <w:gridSpan w:val="3"/>
          </w:tcPr>
          <w:p w14:paraId="0F9847DE" w14:textId="3668CDD8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25" w:type="dxa"/>
            <w:gridSpan w:val="3"/>
          </w:tcPr>
          <w:p w14:paraId="6009B8C8" w14:textId="05A21769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  <w:tab w:val="left" w:pos="2880"/>
                <w:tab w:val="left" w:pos="3600"/>
                <w:tab w:val="left" w:pos="4320"/>
                <w:tab w:val="left" w:pos="5040"/>
              </w:tabs>
              <w:suppressAutoHyphens/>
              <w:spacing w:beforeLines="20" w:before="48" w:afterLines="20" w:after="48" w:line="276" w:lineRule="auto"/>
              <w:ind w:left="5760" w:hanging="5760"/>
              <w:rPr>
                <w:rFonts w:ascii="Calibri" w:eastAsia="SimSun" w:hAnsi="Calibri" w:cs="Calibri"/>
                <w:iCs/>
                <w:spacing w:val="-3"/>
                <w:szCs w:val="20"/>
                <w:lang w:val="en-US" w:eastAsia="en-GB"/>
              </w:rPr>
            </w:pPr>
          </w:p>
        </w:tc>
      </w:tr>
      <w:tr w:rsidR="001155C8" w:rsidRPr="00B3431A" w14:paraId="32331656" w14:textId="77777777" w:rsidTr="001455A9">
        <w:trPr>
          <w:trHeight w:val="453"/>
        </w:trPr>
        <w:tc>
          <w:tcPr>
            <w:tcW w:w="1860" w:type="dxa"/>
          </w:tcPr>
          <w:p w14:paraId="5C687F07" w14:textId="009C85F5" w:rsidR="001155C8" w:rsidRPr="00263973" w:rsidRDefault="001155C8" w:rsidP="001155C8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263973"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Task title:</w:t>
            </w:r>
          </w:p>
        </w:tc>
        <w:tc>
          <w:tcPr>
            <w:tcW w:w="7170" w:type="dxa"/>
            <w:gridSpan w:val="10"/>
          </w:tcPr>
          <w:p w14:paraId="4BD7D5D4" w14:textId="7917272D" w:rsidR="001155C8" w:rsidRPr="00263973" w:rsidRDefault="00C14900" w:rsidP="001155C8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C14900">
              <w:rPr>
                <w:rFonts w:cstheme="minorHAnsi"/>
                <w:color w:val="000000" w:themeColor="text1"/>
                <w:lang w:val="en-US" w:eastAsia="de-DE"/>
              </w:rPr>
              <w:t>SP B.4 Reference coatings for ITER and DEMO</w:t>
            </w:r>
          </w:p>
        </w:tc>
      </w:tr>
      <w:tr w:rsidR="00381E11" w:rsidRPr="009657A3" w14:paraId="04896307" w14:textId="77777777" w:rsidTr="001455A9">
        <w:trPr>
          <w:trHeight w:val="453"/>
        </w:trPr>
        <w:tc>
          <w:tcPr>
            <w:tcW w:w="1860" w:type="dxa"/>
          </w:tcPr>
          <w:p w14:paraId="76E8753E" w14:textId="15B6316E" w:rsidR="00381E11" w:rsidRPr="00263973" w:rsidRDefault="00381E11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zCs w:val="20"/>
                <w:lang w:val="en-US" w:eastAsia="en-GB"/>
              </w:rPr>
              <w:t>Deliverable title:</w:t>
            </w:r>
          </w:p>
        </w:tc>
        <w:tc>
          <w:tcPr>
            <w:tcW w:w="7170" w:type="dxa"/>
            <w:gridSpan w:val="10"/>
          </w:tcPr>
          <w:p w14:paraId="5F9F5936" w14:textId="77777777" w:rsidR="00E411E7" w:rsidRPr="00E411E7" w:rsidRDefault="00E411E7" w:rsidP="00E411E7">
            <w:pPr>
              <w:tabs>
                <w:tab w:val="left" w:pos="-1440"/>
                <w:tab w:val="num" w:pos="360"/>
              </w:tabs>
              <w:suppressAutoHyphens/>
              <w:spacing w:beforeLines="20" w:before="48" w:afterLines="20" w:after="48"/>
              <w:jc w:val="both"/>
              <w:rPr>
                <w:rFonts w:cstheme="minorHAnsi"/>
                <w:color w:val="000000" w:themeColor="text1"/>
                <w:spacing w:val="-3"/>
                <w:lang w:val="en-US" w:eastAsia="en-GB"/>
              </w:rPr>
            </w:pPr>
            <w:r w:rsidRPr="00E411E7">
              <w:rPr>
                <w:rFonts w:cstheme="minorHAnsi"/>
                <w:color w:val="000000" w:themeColor="text1"/>
                <w:spacing w:val="-3"/>
                <w:lang w:val="en-US" w:eastAsia="en-GB"/>
              </w:rPr>
              <w:t>T</w:t>
            </w:r>
            <w:r w:rsidRPr="00E411E7">
              <w:rPr>
                <w:rFonts w:cstheme="minorHAnsi"/>
                <w:spacing w:val="-3"/>
                <w:lang w:val="en-US" w:eastAsia="en-GB"/>
              </w:rPr>
              <w:t xml:space="preserve">DS, </w:t>
            </w:r>
            <w:r w:rsidRPr="00E411E7">
              <w:rPr>
                <w:rFonts w:cstheme="minorHAnsi"/>
                <w:bCs/>
                <w:spacing w:val="-3"/>
                <w:lang w:val="en-US" w:eastAsia="en-GB"/>
              </w:rPr>
              <w:t>XPS, XRD, and SEM</w:t>
            </w:r>
            <w:r w:rsidRPr="00E411E7">
              <w:rPr>
                <w:rFonts w:cstheme="minorHAnsi"/>
                <w:spacing w:val="-3"/>
                <w:lang w:val="en-US" w:eastAsia="en-GB"/>
              </w:rPr>
              <w:t xml:space="preserve"> characterization of selected Be and W reference samples (JSI)</w:t>
            </w:r>
          </w:p>
          <w:p w14:paraId="0C1108C0" w14:textId="7026E6CF" w:rsidR="005D2090" w:rsidRPr="00790E2F" w:rsidRDefault="005D2090" w:rsidP="00B3431A">
            <w:pPr>
              <w:tabs>
                <w:tab w:val="left" w:pos="-1440"/>
                <w:tab w:val="num" w:pos="360"/>
              </w:tabs>
              <w:suppressAutoHyphens/>
              <w:spacing w:beforeLines="20" w:before="48" w:afterLines="20" w:after="48"/>
              <w:jc w:val="both"/>
              <w:rPr>
                <w:rFonts w:cstheme="minorHAnsi"/>
                <w:color w:val="000000" w:themeColor="text1"/>
                <w:spacing w:val="-3"/>
                <w:lang w:val="en-US" w:eastAsia="en-GB"/>
              </w:rPr>
            </w:pPr>
          </w:p>
        </w:tc>
      </w:tr>
      <w:tr w:rsidR="001455A9" w:rsidRPr="00263973" w14:paraId="6AC6F699" w14:textId="77777777" w:rsidTr="001455A9">
        <w:trPr>
          <w:trHeight w:val="453"/>
        </w:trPr>
        <w:tc>
          <w:tcPr>
            <w:tcW w:w="1860" w:type="dxa"/>
          </w:tcPr>
          <w:p w14:paraId="1A2F185B" w14:textId="39EC1A06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Status:</w:t>
            </w:r>
          </w:p>
        </w:tc>
        <w:tc>
          <w:tcPr>
            <w:tcW w:w="425" w:type="dxa"/>
          </w:tcPr>
          <w:p w14:paraId="43AE23A6" w14:textId="27D70A3C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76" w:type="dxa"/>
          </w:tcPr>
          <w:p w14:paraId="1BC62CE2" w14:textId="77350E1A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Completed</w:t>
            </w:r>
          </w:p>
        </w:tc>
        <w:tc>
          <w:tcPr>
            <w:tcW w:w="425" w:type="dxa"/>
          </w:tcPr>
          <w:p w14:paraId="309FE81A" w14:textId="2BD06696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985" w:type="dxa"/>
            <w:gridSpan w:val="2"/>
          </w:tcPr>
          <w:p w14:paraId="0197EE30" w14:textId="7E20986F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Partially completed</w:t>
            </w:r>
          </w:p>
        </w:tc>
        <w:tc>
          <w:tcPr>
            <w:tcW w:w="425" w:type="dxa"/>
          </w:tcPr>
          <w:p w14:paraId="44E31528" w14:textId="0C2AE40B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992" w:type="dxa"/>
            <w:gridSpan w:val="2"/>
          </w:tcPr>
          <w:p w14:paraId="1CB49B11" w14:textId="38C30951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Delayed</w:t>
            </w:r>
          </w:p>
        </w:tc>
        <w:tc>
          <w:tcPr>
            <w:tcW w:w="425" w:type="dxa"/>
          </w:tcPr>
          <w:p w14:paraId="7A0600FE" w14:textId="4E3EEB8C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  <w:tc>
          <w:tcPr>
            <w:tcW w:w="1217" w:type="dxa"/>
          </w:tcPr>
          <w:p w14:paraId="5559A2CA" w14:textId="2F6547F3" w:rsidR="001455A9" w:rsidRPr="00263973" w:rsidRDefault="001455A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Cancelled</w:t>
            </w:r>
          </w:p>
        </w:tc>
      </w:tr>
      <w:tr w:rsidR="00172C09" w:rsidRPr="00B3431A" w14:paraId="69843C24" w14:textId="77777777" w:rsidTr="00C9075B">
        <w:trPr>
          <w:trHeight w:val="453"/>
        </w:trPr>
        <w:tc>
          <w:tcPr>
            <w:tcW w:w="9030" w:type="dxa"/>
            <w:gridSpan w:val="11"/>
          </w:tcPr>
          <w:p w14:paraId="221F449E" w14:textId="77777777" w:rsidR="00172C09" w:rsidRPr="00262D66" w:rsidRDefault="00172C09" w:rsidP="00172C09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write a short status report (max. ½ pages) here.</w:t>
            </w:r>
          </w:p>
          <w:p w14:paraId="24981EB1" w14:textId="77777777" w:rsidR="00172C09" w:rsidRPr="00262D66" w:rsidRDefault="00172C09" w:rsidP="00172C09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Please check the status of the deliverable(s) with a “x” in the row above.</w:t>
            </w:r>
          </w:p>
          <w:p w14:paraId="7ADE361A" w14:textId="77777777" w:rsidR="00172C09" w:rsidRPr="00262D66" w:rsidRDefault="00172C09" w:rsidP="00172C09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are delayed, please also indicate an estimated completion date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39CE806D" w14:textId="77777777" w:rsidR="00172C09" w:rsidRDefault="00172C09" w:rsidP="00172C09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 xml:space="preserve">If the deliverable(s) include machine time, please indicate the number of days that have been used for the deliverable(s) </w:t>
            </w: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in the report text</w:t>
            </w:r>
            <w:r w:rsidRPr="00262D66"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.</w:t>
            </w:r>
          </w:p>
          <w:p w14:paraId="4221AE8A" w14:textId="77777777" w:rsidR="00172C09" w:rsidRDefault="00172C09" w:rsidP="00172C09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</w:pPr>
            <w:r>
              <w:rPr>
                <w:rFonts w:ascii="Calibri" w:eastAsia="SimSun" w:hAnsi="Calibri" w:cs="Calibri"/>
                <w:spacing w:val="-3"/>
                <w:szCs w:val="20"/>
                <w:lang w:val="en-US" w:eastAsia="en-GB"/>
              </w:rPr>
              <w:t>For reference, the specification of this task from the PMP is given below.</w:t>
            </w:r>
          </w:p>
          <w:p w14:paraId="620A1FB1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E618CC8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C64BAE9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5706FF29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51F5CF8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3FAF351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576259" w14:textId="05E955A2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386DC86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38DE2BFD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45D53BC5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72E1922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6749783D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59D7D4F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CA2A665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03A5EFB9" w14:textId="77777777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EA0FE30" w14:textId="09383151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A62A1E2" w14:textId="00DC6DF7" w:rsidR="009E7D4D" w:rsidRDefault="009E7D4D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373603E" w14:textId="77777777" w:rsidR="007C0E89" w:rsidRDefault="007C0E8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5E047F9" w14:textId="77777777" w:rsidR="00452922" w:rsidRDefault="00452922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1D9BC186" w14:textId="6EF39891" w:rsidR="009E7D4D" w:rsidRDefault="009E7D4D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  <w:p w14:paraId="21E501D6" w14:textId="0CD691B8" w:rsidR="00172C09" w:rsidRDefault="00172C09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</w:p>
        </w:tc>
      </w:tr>
      <w:tr w:rsidR="00167463" w:rsidRPr="00263973" w14:paraId="5C619481" w14:textId="77777777" w:rsidTr="001455A9">
        <w:trPr>
          <w:trHeight w:val="453"/>
        </w:trPr>
        <w:tc>
          <w:tcPr>
            <w:tcW w:w="9030" w:type="dxa"/>
            <w:gridSpan w:val="11"/>
          </w:tcPr>
          <w:p w14:paraId="55A95653" w14:textId="2A163BF7" w:rsidR="00167463" w:rsidRPr="00381E11" w:rsidRDefault="00167463" w:rsidP="00381E11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lastRenderedPageBreak/>
              <w:t xml:space="preserve">Reference </w:t>
            </w:r>
            <w:r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from PMP</w:t>
            </w:r>
            <w:r w:rsidRPr="00167463"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  <w:t>:</w:t>
            </w:r>
          </w:p>
        </w:tc>
      </w:tr>
      <w:tr w:rsidR="00C14900" w:rsidRPr="00B3431A" w14:paraId="0EAF176E" w14:textId="77777777" w:rsidTr="001455A9">
        <w:trPr>
          <w:trHeight w:val="545"/>
        </w:trPr>
        <w:tc>
          <w:tcPr>
            <w:tcW w:w="9030" w:type="dxa"/>
            <w:gridSpan w:val="11"/>
          </w:tcPr>
          <w:p w14:paraId="1F40A964" w14:textId="61827083" w:rsidR="00C14900" w:rsidRPr="00263973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ascii="Calibri" w:eastAsia="SimSun" w:hAnsi="Calibri" w:cs="Calibri"/>
                <w:b/>
                <w:bCs/>
                <w:spacing w:val="-3"/>
                <w:szCs w:val="20"/>
                <w:lang w:val="en-US" w:eastAsia="en-GB"/>
              </w:rPr>
            </w:pPr>
            <w:r w:rsidRPr="00667D11">
              <w:rPr>
                <w:rFonts w:eastAsia="Times New Roman" w:cstheme="minorHAnsi"/>
                <w:sz w:val="20"/>
                <w:lang w:val="en-GB"/>
              </w:rPr>
              <w:t>The overall objective of the Task is to produce and characterize reference coatings and test components such that they could simulate the re-deposited layers observed in fusion devices and to investigate the role of different production parameters on their structure, composition, impurity contend, and erosion and retention characteristics. In addition, a separate activity will be production of marker layers for experiments under SP B if development work is needed in the production phase. Once recipes for depositing layers are in an advanced state, samples for experiments in SP A, SP C, SP E, and SP X can be produced upon request.</w:t>
            </w:r>
          </w:p>
        </w:tc>
      </w:tr>
      <w:tr w:rsidR="00C14900" w:rsidRPr="00B3431A" w14:paraId="67BB2906" w14:textId="77777777" w:rsidTr="001455A9">
        <w:trPr>
          <w:trHeight w:val="545"/>
        </w:trPr>
        <w:tc>
          <w:tcPr>
            <w:tcW w:w="9030" w:type="dxa"/>
            <w:gridSpan w:val="11"/>
          </w:tcPr>
          <w:p w14:paraId="1221B222" w14:textId="77777777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color w:val="000000"/>
                <w:spacing w:val="-3"/>
                <w:sz w:val="20"/>
                <w:szCs w:val="20"/>
                <w:lang w:val="en-GB" w:eastAsia="en-GB"/>
              </w:rPr>
            </w:pPr>
            <w:r w:rsidRPr="00667D11">
              <w:rPr>
                <w:rFonts w:eastAsia="Times New Roman" w:cstheme="minorHAnsi"/>
                <w:b/>
                <w:bCs/>
                <w:color w:val="000000"/>
                <w:spacing w:val="-3"/>
                <w:sz w:val="20"/>
                <w:szCs w:val="20"/>
                <w:lang w:val="en-GB" w:eastAsia="en-GB"/>
              </w:rPr>
              <w:t>Inputs required:</w:t>
            </w:r>
            <w:r w:rsidRPr="00667D11">
              <w:rPr>
                <w:rFonts w:eastAsia="Times New Roman" w:cstheme="minorHAnsi"/>
                <w:b/>
                <w:bCs/>
                <w:color w:val="000000"/>
                <w:spacing w:val="-3"/>
                <w:sz w:val="20"/>
                <w:szCs w:val="20"/>
                <w:lang w:val="en-GB" w:eastAsia="en-GB"/>
              </w:rPr>
              <w:tab/>
            </w:r>
          </w:p>
          <w:p w14:paraId="31BB8BDB" w14:textId="77777777" w:rsidR="00C14900" w:rsidRPr="00667D11" w:rsidRDefault="00C14900" w:rsidP="00C14900">
            <w:pPr>
              <w:numPr>
                <w:ilvl w:val="0"/>
                <w:numId w:val="6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eastAsia="Times New Roman" w:cstheme="minorHAnsi"/>
                <w:bCs/>
                <w:color w:val="000000"/>
                <w:spacing w:val="-3"/>
                <w:sz w:val="20"/>
                <w:szCs w:val="20"/>
                <w:lang w:val="en-GB" w:eastAsia="en-GB"/>
              </w:rPr>
            </w:pPr>
            <w:r w:rsidRPr="00667D11">
              <w:rPr>
                <w:rFonts w:eastAsia="Times New Roman" w:cstheme="minorHAnsi"/>
                <w:bCs/>
                <w:color w:val="000000"/>
                <w:spacing w:val="-3"/>
                <w:sz w:val="20"/>
                <w:szCs w:val="20"/>
                <w:lang w:val="en-GB" w:eastAsia="en-GB"/>
              </w:rPr>
              <w:t>Table of requirements for the properties of reference samples - with SP A, SP C, SP D, SP E and SP X</w:t>
            </w:r>
          </w:p>
          <w:p w14:paraId="3503A419" w14:textId="02F131AB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eastAsia="Times New Roman" w:cstheme="minorHAnsi"/>
                <w:sz w:val="20"/>
                <w:lang w:val="en-GB"/>
              </w:rPr>
            </w:pPr>
            <w:r w:rsidRPr="00667D11">
              <w:rPr>
                <w:rFonts w:eastAsia="Times New Roman" w:cstheme="minorHAnsi"/>
                <w:bCs/>
                <w:color w:val="000000"/>
                <w:spacing w:val="-3"/>
                <w:sz w:val="20"/>
                <w:szCs w:val="20"/>
                <w:lang w:val="en-GB" w:eastAsia="en-GB"/>
              </w:rPr>
              <w:t>Deposition systems available for WPPWIE</w:t>
            </w:r>
          </w:p>
        </w:tc>
      </w:tr>
      <w:tr w:rsidR="00C14900" w:rsidRPr="00B3431A" w14:paraId="47FF3A57" w14:textId="77777777" w:rsidTr="001455A9">
        <w:trPr>
          <w:trHeight w:val="545"/>
        </w:trPr>
        <w:tc>
          <w:tcPr>
            <w:tcW w:w="9030" w:type="dxa"/>
            <w:gridSpan w:val="11"/>
          </w:tcPr>
          <w:p w14:paraId="256DE8EF" w14:textId="77777777" w:rsidR="00C14900" w:rsidRPr="00667D11" w:rsidRDefault="00C14900" w:rsidP="00C14900">
            <w:p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jc w:val="both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</w:pPr>
            <w:r w:rsidRPr="00667D1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  <w:t xml:space="preserve">Tasks </w:t>
            </w:r>
            <w:proofErr w:type="spellStart"/>
            <w:r w:rsidRPr="00667D1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  <w:t>to</w:t>
            </w:r>
            <w:proofErr w:type="spellEnd"/>
            <w:r w:rsidRPr="00667D1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667D1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  <w:t>be</w:t>
            </w:r>
            <w:proofErr w:type="spellEnd"/>
            <w:r w:rsidRPr="00667D1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667D1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  <w:t>performed</w:t>
            </w:r>
            <w:proofErr w:type="spellEnd"/>
            <w:r w:rsidRPr="00667D11">
              <w:rPr>
                <w:rFonts w:eastAsia="Times New Roman" w:cstheme="minorHAnsi"/>
                <w:b/>
                <w:color w:val="000000"/>
                <w:sz w:val="20"/>
                <w:szCs w:val="20"/>
                <w:lang w:eastAsia="en-GB"/>
              </w:rPr>
              <w:t>:</w:t>
            </w:r>
          </w:p>
          <w:p w14:paraId="048DDDB0" w14:textId="77777777" w:rsidR="00C14900" w:rsidRPr="00C14900" w:rsidRDefault="00C14900" w:rsidP="00C14900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  <w:t>Production and characterization of W reference coatings, multilayer structures, and proxies for re-deposited layers with varying composition, morphology, and grain structure (ENEA)</w:t>
            </w:r>
          </w:p>
          <w:p w14:paraId="517E59A4" w14:textId="77777777" w:rsidR="00C14900" w:rsidRPr="00C14900" w:rsidRDefault="00C14900" w:rsidP="00C14900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  <w:t>Production and characterization of Be reference coatings with varying composition, morphology, and grain structure (IAP)</w:t>
            </w:r>
          </w:p>
          <w:p w14:paraId="7741C4F6" w14:textId="77777777" w:rsidR="00C14900" w:rsidRPr="00C14900" w:rsidRDefault="00C14900" w:rsidP="00C14900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  <w:t>Production and characterization of W reference coatings and proxies for re-deposited layers with varying composition, morphology, and grain structure (I</w:t>
            </w:r>
            <w:r w:rsidRPr="00C14900">
              <w:rPr>
                <w:rFonts w:eastAsia="Times New Roman" w:cstheme="minorHAnsi"/>
                <w:sz w:val="20"/>
                <w:szCs w:val="20"/>
                <w:lang w:val="en-US" w:eastAsia="en-GB"/>
              </w:rPr>
              <w:t>AP)</w:t>
            </w:r>
          </w:p>
          <w:p w14:paraId="312E1026" w14:textId="77777777" w:rsidR="00C14900" w:rsidRPr="00C14900" w:rsidRDefault="00C14900" w:rsidP="00C14900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sz w:val="20"/>
                <w:szCs w:val="20"/>
                <w:lang w:val="en-US" w:eastAsia="en-GB"/>
              </w:rPr>
              <w:t>Chemical and microstructural characterization of the produced Be and W reference layers (CEA)</w:t>
            </w:r>
          </w:p>
          <w:p w14:paraId="4F2E422B" w14:textId="77777777" w:rsidR="00C14900" w:rsidRPr="00C14900" w:rsidRDefault="00C14900" w:rsidP="00C14900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sz w:val="20"/>
                <w:szCs w:val="20"/>
                <w:lang w:val="en-US" w:eastAsia="en-GB"/>
              </w:rPr>
              <w:t>Compositional and microstructural characterization of the produced W reference layers (CIEMAT)</w:t>
            </w:r>
          </w:p>
          <w:p w14:paraId="3CAD4696" w14:textId="77777777" w:rsidR="00C14900" w:rsidRPr="00C14900" w:rsidRDefault="00C14900" w:rsidP="00C14900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sz w:val="20"/>
                <w:szCs w:val="20"/>
                <w:lang w:val="en-US" w:eastAsia="en-GB"/>
              </w:rPr>
              <w:t>Compositional characterization of the produced Be and W reference layers (IST)</w:t>
            </w:r>
          </w:p>
          <w:p w14:paraId="5E79AF99" w14:textId="77777777" w:rsidR="00C14900" w:rsidRPr="00C14900" w:rsidRDefault="00C14900" w:rsidP="00C14900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sz w:val="20"/>
                <w:szCs w:val="20"/>
                <w:lang w:val="en-US" w:eastAsia="en-GB"/>
              </w:rPr>
              <w:t xml:space="preserve">Identifying fuel-retention properties </w:t>
            </w:r>
            <w:r w:rsidRPr="00C14900">
              <w:rPr>
                <w:rFonts w:eastAsia="Times New Roman" w:cstheme="minorHAnsi"/>
                <w:bCs/>
                <w:sz w:val="20"/>
                <w:szCs w:val="20"/>
                <w:lang w:val="en-US" w:eastAsia="en-GB"/>
              </w:rPr>
              <w:t>as well as the surface state and composition</w:t>
            </w:r>
            <w:r w:rsidRPr="00C14900">
              <w:rPr>
                <w:rFonts w:eastAsia="Times New Roman" w:cstheme="minorHAnsi"/>
                <w:sz w:val="20"/>
                <w:szCs w:val="20"/>
                <w:lang w:val="en-US" w:eastAsia="en-GB"/>
              </w:rPr>
              <w:t xml:space="preserve"> of </w:t>
            </w:r>
            <w:r w:rsidRPr="00C14900"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  <w:t>the produced Be and W reference layers (JSI)</w:t>
            </w:r>
          </w:p>
          <w:p w14:paraId="7D5268E1" w14:textId="77777777" w:rsidR="00C14900" w:rsidRPr="00C14900" w:rsidRDefault="00C14900" w:rsidP="00C14900">
            <w:pPr>
              <w:numPr>
                <w:ilvl w:val="0"/>
                <w:numId w:val="6"/>
              </w:num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contextualSpacing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  <w:t xml:space="preserve">Compositional characterization (broad-beam and µbeam) of the produced Be and W reference layers (RBI) </w:t>
            </w:r>
          </w:p>
          <w:p w14:paraId="1A44445C" w14:textId="5D8E79F2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color w:val="000000"/>
                <w:spacing w:val="-3"/>
                <w:sz w:val="20"/>
                <w:szCs w:val="20"/>
                <w:lang w:val="en-GB" w:eastAsia="en-GB"/>
              </w:rPr>
            </w:pPr>
            <w:r w:rsidRPr="00C14900">
              <w:rPr>
                <w:rFonts w:eastAsia="Times New Roman" w:cstheme="minorHAnsi"/>
                <w:color w:val="000000"/>
                <w:sz w:val="20"/>
                <w:szCs w:val="20"/>
                <w:lang w:val="en-US" w:eastAsia="en-GB"/>
              </w:rPr>
              <w:t>Identifying elemental composition at different depths throughout the produced Be and W reference layers (VTT)</w:t>
            </w:r>
          </w:p>
        </w:tc>
      </w:tr>
      <w:tr w:rsidR="00C14900" w:rsidRPr="00B3431A" w14:paraId="23FA5CFB" w14:textId="77777777" w:rsidTr="001455A9">
        <w:trPr>
          <w:trHeight w:val="545"/>
        </w:trPr>
        <w:tc>
          <w:tcPr>
            <w:tcW w:w="9030" w:type="dxa"/>
            <w:gridSpan w:val="11"/>
          </w:tcPr>
          <w:p w14:paraId="56CDBC22" w14:textId="77777777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Cs/>
                <w:i/>
                <w:color w:val="1F497D"/>
                <w:spacing w:val="-3"/>
                <w:sz w:val="20"/>
                <w:szCs w:val="20"/>
                <w:lang w:val="en-GB" w:eastAsia="en-GB"/>
              </w:rPr>
            </w:pPr>
            <w:r w:rsidRPr="00667D11"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val="en-GB" w:eastAsia="en-GB"/>
              </w:rPr>
              <w:t xml:space="preserve">Deliverables: </w:t>
            </w:r>
          </w:p>
          <w:tbl>
            <w:tblPr>
              <w:tblStyle w:val="Tabellenraster3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76"/>
              <w:gridCol w:w="7199"/>
            </w:tblGrid>
            <w:tr w:rsidR="00C14900" w:rsidRPr="00667D11" w14:paraId="17CAC17C" w14:textId="77777777" w:rsidTr="000E34C6">
              <w:tc>
                <w:tcPr>
                  <w:tcW w:w="1576" w:type="dxa"/>
                </w:tcPr>
                <w:p w14:paraId="2DB751F9" w14:textId="77777777" w:rsidR="00C14900" w:rsidRPr="00667D11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spacing w:val="-3"/>
                      <w:lang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spacing w:val="-3"/>
                      <w:lang w:eastAsia="en-GB"/>
                    </w:rPr>
                    <w:t>Deliverable ID:</w:t>
                  </w:r>
                </w:p>
              </w:tc>
              <w:tc>
                <w:tcPr>
                  <w:tcW w:w="7199" w:type="dxa"/>
                </w:tcPr>
                <w:p w14:paraId="6CD08D54" w14:textId="77777777" w:rsidR="00C14900" w:rsidRPr="00667D11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spacing w:val="-3"/>
                      <w:lang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spacing w:val="-3"/>
                      <w:lang w:eastAsia="en-GB"/>
                    </w:rPr>
                    <w:t>Deliverable Title:</w:t>
                  </w:r>
                </w:p>
              </w:tc>
            </w:tr>
            <w:tr w:rsidR="00C14900" w:rsidRPr="00C14900" w14:paraId="0FB5ED90" w14:textId="77777777" w:rsidTr="000E34C6">
              <w:tc>
                <w:tcPr>
                  <w:tcW w:w="1576" w:type="dxa"/>
                </w:tcPr>
                <w:p w14:paraId="586D7029" w14:textId="77777777" w:rsidR="00C14900" w:rsidRPr="00790E2F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790E2F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D001</w:t>
                  </w:r>
                </w:p>
              </w:tc>
              <w:tc>
                <w:tcPr>
                  <w:tcW w:w="7199" w:type="dxa"/>
                </w:tcPr>
                <w:p w14:paraId="7974C4FC" w14:textId="77777777" w:rsidR="00C14900" w:rsidRPr="00790E2F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790E2F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W-based coatings with pre-defined properties (incl. SEM, AFM, TDS characterization) produced for analyses and plasma experiments (ENEA)</w:t>
                  </w:r>
                </w:p>
              </w:tc>
            </w:tr>
            <w:tr w:rsidR="00C14900" w:rsidRPr="00C14900" w14:paraId="2F44E0AA" w14:textId="77777777" w:rsidTr="000E34C6">
              <w:tc>
                <w:tcPr>
                  <w:tcW w:w="1576" w:type="dxa"/>
                </w:tcPr>
                <w:p w14:paraId="51676416" w14:textId="77777777" w:rsidR="00C14900" w:rsidRPr="00DD244E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D002</w:t>
                  </w:r>
                </w:p>
              </w:tc>
              <w:tc>
                <w:tcPr>
                  <w:tcW w:w="7199" w:type="dxa"/>
                </w:tcPr>
                <w:p w14:paraId="0677715E" w14:textId="77777777" w:rsidR="00C14900" w:rsidRPr="00DD244E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Be and W-based coatings with pre-defined properties (incl. SEM, XRD, GDOES, TDS characterization) produced for analyses and plasma experiments (IAP)</w:t>
                  </w:r>
                </w:p>
              </w:tc>
            </w:tr>
            <w:tr w:rsidR="00C14900" w:rsidRPr="00C14900" w14:paraId="2A0467E6" w14:textId="77777777" w:rsidTr="000E34C6">
              <w:tc>
                <w:tcPr>
                  <w:tcW w:w="1576" w:type="dxa"/>
                </w:tcPr>
                <w:p w14:paraId="006BB879" w14:textId="77777777" w:rsidR="00C14900" w:rsidRPr="002774B2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2774B2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D003</w:t>
                  </w:r>
                </w:p>
              </w:tc>
              <w:tc>
                <w:tcPr>
                  <w:tcW w:w="7199" w:type="dxa"/>
                </w:tcPr>
                <w:p w14:paraId="3F909DD9" w14:textId="77777777" w:rsidR="00C14900" w:rsidRPr="002774B2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2774B2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Raman, SEM, and CLSM characterization of selected Be and W reference samples (CEA)</w:t>
                  </w:r>
                </w:p>
              </w:tc>
            </w:tr>
            <w:tr w:rsidR="00C14900" w:rsidRPr="00C14900" w14:paraId="0DFFDBD8" w14:textId="77777777" w:rsidTr="000E34C6">
              <w:tc>
                <w:tcPr>
                  <w:tcW w:w="1576" w:type="dxa"/>
                </w:tcPr>
                <w:p w14:paraId="0612AE3C" w14:textId="77777777" w:rsidR="00C14900" w:rsidRPr="003B4036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3B4036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D004</w:t>
                  </w:r>
                </w:p>
              </w:tc>
              <w:tc>
                <w:tcPr>
                  <w:tcW w:w="7199" w:type="dxa"/>
                </w:tcPr>
                <w:p w14:paraId="15B2F8CF" w14:textId="77777777" w:rsidR="00C14900" w:rsidRPr="003B4036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3B4036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SEM and SIMS characterization of selected W reference samples (CIEMAT)</w:t>
                  </w:r>
                </w:p>
              </w:tc>
            </w:tr>
            <w:tr w:rsidR="00C14900" w:rsidRPr="00C14900" w14:paraId="7D352530" w14:textId="77777777" w:rsidTr="000E34C6">
              <w:tc>
                <w:tcPr>
                  <w:tcW w:w="1576" w:type="dxa"/>
                </w:tcPr>
                <w:p w14:paraId="2BA19B40" w14:textId="77777777" w:rsidR="00C14900" w:rsidRPr="00E411E7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E411E7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D005</w:t>
                  </w:r>
                </w:p>
              </w:tc>
              <w:tc>
                <w:tcPr>
                  <w:tcW w:w="7199" w:type="dxa"/>
                </w:tcPr>
                <w:p w14:paraId="71CDBF69" w14:textId="77777777" w:rsidR="00C14900" w:rsidRPr="00E411E7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E411E7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RBS and NRA characterization of selected Be and W reference samples (IST)</w:t>
                  </w:r>
                </w:p>
              </w:tc>
            </w:tr>
            <w:tr w:rsidR="00C14900" w:rsidRPr="00C14900" w14:paraId="3A9919FE" w14:textId="77777777" w:rsidTr="000E34C6">
              <w:tc>
                <w:tcPr>
                  <w:tcW w:w="1576" w:type="dxa"/>
                </w:tcPr>
                <w:p w14:paraId="7AE0A0FD" w14:textId="77777777" w:rsidR="00C14900" w:rsidRPr="00E411E7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000000" w:themeColor="text1"/>
                      <w:spacing w:val="-3"/>
                      <w:lang w:eastAsia="en-GB"/>
                    </w:rPr>
                  </w:pPr>
                  <w:r w:rsidRPr="00E411E7">
                    <w:rPr>
                      <w:rFonts w:asciiTheme="minorHAnsi" w:hAnsiTheme="minorHAnsi" w:cstheme="minorHAnsi"/>
                      <w:color w:val="000000" w:themeColor="text1"/>
                      <w:spacing w:val="-3"/>
                      <w:lang w:eastAsia="en-GB"/>
                    </w:rPr>
                    <w:t>D006</w:t>
                  </w:r>
                </w:p>
              </w:tc>
              <w:tc>
                <w:tcPr>
                  <w:tcW w:w="7199" w:type="dxa"/>
                </w:tcPr>
                <w:p w14:paraId="168D022C" w14:textId="77777777" w:rsidR="00C14900" w:rsidRPr="00E411E7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000000" w:themeColor="text1"/>
                      <w:spacing w:val="-3"/>
                      <w:lang w:eastAsia="en-GB"/>
                    </w:rPr>
                  </w:pPr>
                  <w:r w:rsidRPr="00E411E7">
                    <w:rPr>
                      <w:rFonts w:asciiTheme="minorHAnsi" w:hAnsiTheme="minorHAnsi" w:cstheme="minorHAnsi"/>
                      <w:color w:val="000000" w:themeColor="text1"/>
                      <w:spacing w:val="-3"/>
                      <w:lang w:eastAsia="en-GB"/>
                    </w:rPr>
                    <w:t xml:space="preserve">TDS, </w:t>
                  </w:r>
                  <w:r w:rsidRPr="00E411E7"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eastAsia="en-GB"/>
                    </w:rPr>
                    <w:t>XPS, XRD, and SEM</w:t>
                  </w:r>
                  <w:r w:rsidRPr="00E411E7">
                    <w:rPr>
                      <w:rFonts w:asciiTheme="minorHAnsi" w:hAnsiTheme="minorHAnsi" w:cstheme="minorHAnsi"/>
                      <w:color w:val="000000" w:themeColor="text1"/>
                      <w:spacing w:val="-3"/>
                      <w:lang w:eastAsia="en-GB"/>
                    </w:rPr>
                    <w:t xml:space="preserve"> characterization of selected Be and W reference samples (JSI)</w:t>
                  </w:r>
                </w:p>
              </w:tc>
            </w:tr>
            <w:tr w:rsidR="00C14900" w:rsidRPr="00C14900" w14:paraId="175E5E77" w14:textId="77777777" w:rsidTr="000E34C6">
              <w:tc>
                <w:tcPr>
                  <w:tcW w:w="1576" w:type="dxa"/>
                </w:tcPr>
                <w:p w14:paraId="1E86EE1B" w14:textId="77777777" w:rsidR="00C14900" w:rsidRPr="00C14900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D007</w:t>
                  </w:r>
                </w:p>
              </w:tc>
              <w:tc>
                <w:tcPr>
                  <w:tcW w:w="7199" w:type="dxa"/>
                </w:tcPr>
                <w:p w14:paraId="39694A91" w14:textId="77777777" w:rsidR="00C14900" w:rsidRPr="00C14900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ERDA and PIXE characterization of selected Be and W reference samples (RBI)</w:t>
                  </w:r>
                </w:p>
              </w:tc>
            </w:tr>
            <w:tr w:rsidR="00C14900" w:rsidRPr="00C14900" w14:paraId="53B81B17" w14:textId="77777777" w:rsidTr="000E34C6">
              <w:tc>
                <w:tcPr>
                  <w:tcW w:w="1576" w:type="dxa"/>
                </w:tcPr>
                <w:p w14:paraId="1A5AC124" w14:textId="77777777" w:rsidR="00C14900" w:rsidRPr="00C14900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D008</w:t>
                  </w:r>
                </w:p>
              </w:tc>
              <w:tc>
                <w:tcPr>
                  <w:tcW w:w="7199" w:type="dxa"/>
                </w:tcPr>
                <w:p w14:paraId="26B0479D" w14:textId="77777777" w:rsidR="00C14900" w:rsidRPr="00C14900" w:rsidRDefault="00C14900" w:rsidP="00C14900">
                  <w:pPr>
                    <w:tabs>
                      <w:tab w:val="left" w:pos="-1440"/>
                      <w:tab w:val="num" w:pos="3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eastAsia="en-GB"/>
                    </w:rPr>
                    <w:t>RBS, NRA, ERDA, LIBS, and SIMS characterization of selected Be and W reference samples (VTT)</w:t>
                  </w:r>
                </w:p>
              </w:tc>
            </w:tr>
          </w:tbl>
          <w:p w14:paraId="32FCB6B7" w14:textId="77777777" w:rsidR="00C14900" w:rsidRPr="00C14900" w:rsidRDefault="00C14900" w:rsidP="00C14900">
            <w:pPr>
              <w:tabs>
                <w:tab w:val="left" w:pos="-1440"/>
              </w:tabs>
              <w:suppressAutoHyphens/>
              <w:spacing w:beforeLines="20" w:before="48" w:afterLines="20" w:after="48" w:line="240" w:lineRule="auto"/>
              <w:jc w:val="both"/>
              <w:rPr>
                <w:rFonts w:eastAsia="Times New Roman" w:cstheme="minorHAnsi"/>
                <w:b/>
                <w:color w:val="000000"/>
                <w:sz w:val="20"/>
                <w:szCs w:val="20"/>
                <w:lang w:val="en-US" w:eastAsia="en-GB"/>
              </w:rPr>
            </w:pPr>
          </w:p>
        </w:tc>
      </w:tr>
      <w:tr w:rsidR="00C14900" w:rsidRPr="00B3431A" w14:paraId="21E6E98F" w14:textId="77777777" w:rsidTr="001455A9">
        <w:trPr>
          <w:trHeight w:val="545"/>
        </w:trPr>
        <w:tc>
          <w:tcPr>
            <w:tcW w:w="9030" w:type="dxa"/>
            <w:gridSpan w:val="11"/>
          </w:tcPr>
          <w:p w14:paraId="329ACDEB" w14:textId="77777777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eastAsia="en-GB"/>
              </w:rPr>
            </w:pPr>
            <w:r w:rsidRPr="00667D11"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eastAsia="en-GB"/>
              </w:rPr>
              <w:t>Management Information</w:t>
            </w:r>
          </w:p>
          <w:p w14:paraId="77DA8855" w14:textId="77777777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i/>
                <w:iCs/>
                <w:spacing w:val="-3"/>
                <w:sz w:val="20"/>
                <w:szCs w:val="20"/>
                <w:lang w:eastAsia="en-GB"/>
              </w:rPr>
            </w:pPr>
            <w:r w:rsidRPr="00667D11"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eastAsia="en-GB"/>
              </w:rPr>
              <w:t>Human Resources (2022)</w:t>
            </w:r>
            <w:r w:rsidRPr="00667D11">
              <w:rPr>
                <w:rFonts w:eastAsia="Times New Roman" w:cstheme="minorHAnsi"/>
                <w:bCs/>
                <w:spacing w:val="-3"/>
                <w:sz w:val="20"/>
                <w:szCs w:val="20"/>
                <w:lang w:eastAsia="en-GB"/>
              </w:rPr>
              <w:t>:</w:t>
            </w:r>
            <w:r w:rsidRPr="00667D11">
              <w:rPr>
                <w:rFonts w:eastAsia="Times New Roman" w:cstheme="minorHAnsi"/>
                <w:bCs/>
                <w:color w:val="CC00CC"/>
                <w:spacing w:val="-3"/>
                <w:sz w:val="20"/>
                <w:szCs w:val="20"/>
                <w:lang w:eastAsia="en-GB"/>
              </w:rPr>
              <w:t xml:space="preserve"> </w:t>
            </w:r>
          </w:p>
          <w:tbl>
            <w:tblPr>
              <w:tblStyle w:val="Tabellenraster3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77"/>
              <w:gridCol w:w="1220"/>
              <w:gridCol w:w="1120"/>
              <w:gridCol w:w="4340"/>
            </w:tblGrid>
            <w:tr w:rsidR="00C14900" w:rsidRPr="00667D11" w14:paraId="68315889" w14:textId="77777777" w:rsidTr="000E34C6">
              <w:trPr>
                <w:trHeight w:val="313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</w:tcPr>
                <w:p w14:paraId="15AD2E86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Deliverable Owner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</w:tcPr>
                <w:p w14:paraId="2FDE9815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097D2976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PM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21AC4074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proofErr w:type="gramStart"/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Deliverable  (</w:t>
                  </w:r>
                  <w:proofErr w:type="gramEnd"/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Team)</w:t>
                  </w:r>
                </w:p>
              </w:tc>
            </w:tr>
            <w:tr w:rsidR="00C14900" w:rsidRPr="00C14900" w14:paraId="64E071A1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81E7B07" w14:textId="77777777" w:rsidR="00C14900" w:rsidRPr="00790E2F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790E2F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 xml:space="preserve">M. </w:t>
                  </w:r>
                  <w:proofErr w:type="spellStart"/>
                  <w:r w:rsidRPr="00790E2F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Passoni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4628DAA" w14:textId="77777777" w:rsidR="00C14900" w:rsidRPr="00790E2F" w:rsidRDefault="00C14900" w:rsidP="00C14900">
                  <w:pPr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790E2F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ENEA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63E18F98" w14:textId="77777777" w:rsidR="00C14900" w:rsidRPr="00790E2F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790E2F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3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F4E9614" w14:textId="77777777" w:rsidR="00C14900" w:rsidRPr="00790E2F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790E2F">
                    <w:rPr>
                      <w:rFonts w:asciiTheme="minorHAnsi" w:hAnsiTheme="minorHAnsi" w:cstheme="minorHAnsi"/>
                      <w:color w:val="D9D9D9" w:themeColor="background1" w:themeShade="D9"/>
                      <w:lang w:val="fi-FI" w:eastAsia="en-GB"/>
                    </w:rPr>
                    <w:t xml:space="preserve">D001 (G. Alberti, D. Dellasega, L. Laguardia, M. Passoni, M. Pedroni, A. Uccello, E. Vassallo) </w:t>
                  </w:r>
                </w:p>
              </w:tc>
            </w:tr>
            <w:tr w:rsidR="00C14900" w:rsidRPr="00C14900" w14:paraId="2DC6F1E2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11740AB4" w14:textId="77777777" w:rsidR="00C14900" w:rsidRPr="00DD244E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DD244E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 xml:space="preserve">C.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Porosnicu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2BCB4D5F" w14:textId="77777777" w:rsidR="00C14900" w:rsidRPr="00DD244E" w:rsidRDefault="00C14900" w:rsidP="00C14900">
                  <w:pPr>
                    <w:spacing w:beforeLines="20" w:before="48" w:afterLines="20" w:after="48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DD244E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IAP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163EEE8" w14:textId="77777777" w:rsidR="00C14900" w:rsidRPr="00DD244E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val="en-GB" w:eastAsia="en-GB"/>
                    </w:rPr>
                    <w:t>7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61D1195D" w14:textId="77777777" w:rsidR="00C14900" w:rsidRPr="00DD244E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cstheme="minorHAnsi"/>
                      <w:color w:val="D9D9D9" w:themeColor="background1" w:themeShade="D9"/>
                      <w:lang w:val="fi-FI" w:eastAsia="en-GB"/>
                    </w:rPr>
                  </w:pPr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D002 (F.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Baiasu</w:t>
                  </w:r>
                  <w:proofErr w:type="spellEnd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, B.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Butoi</w:t>
                  </w:r>
                  <w:proofErr w:type="spellEnd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, S. Cornel, P.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Dinca</w:t>
                  </w:r>
                  <w:proofErr w:type="spellEnd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, M.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Gherendi</w:t>
                  </w:r>
                  <w:proofErr w:type="spellEnd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, E.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Grigore</w:t>
                  </w:r>
                  <w:proofErr w:type="spellEnd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, S. Ion, C. Lungu, S.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Parlog</w:t>
                  </w:r>
                  <w:proofErr w:type="spellEnd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, O.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Pompilian</w:t>
                  </w:r>
                  <w:proofErr w:type="spellEnd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, C.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Porosnicu</w:t>
                  </w:r>
                  <w:proofErr w:type="spellEnd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, C.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Ruset</w:t>
                  </w:r>
                  <w:proofErr w:type="spellEnd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, Z. </w:t>
                  </w:r>
                  <w:proofErr w:type="spellStart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Valer</w:t>
                  </w:r>
                  <w:proofErr w:type="spellEnd"/>
                  <w:r w:rsidRPr="00DD244E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)</w:t>
                  </w:r>
                </w:p>
              </w:tc>
            </w:tr>
            <w:tr w:rsidR="00C14900" w:rsidRPr="00C14900" w14:paraId="695EBA15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43A308F" w14:textId="77777777" w:rsidR="00C14900" w:rsidRPr="002774B2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2774B2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lastRenderedPageBreak/>
                    <w:t xml:space="preserve">C. </w:t>
                  </w:r>
                  <w:proofErr w:type="spellStart"/>
                  <w:r w:rsidRPr="002774B2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Pardanaud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0765C667" w14:textId="77777777" w:rsidR="00C14900" w:rsidRPr="002774B2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2774B2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CEA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667918D6" w14:textId="77777777" w:rsidR="00C14900" w:rsidRPr="002774B2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2774B2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EBAA527" w14:textId="77777777" w:rsidR="00C14900" w:rsidRPr="002774B2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2774B2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D003 (</w:t>
                  </w:r>
                  <w:r w:rsidRPr="002774B2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val="en-GB" w:eastAsia="en-GB"/>
                    </w:rPr>
                    <w:t xml:space="preserve">R. Bisson, G. Giacometti, C. Martin, C. </w:t>
                  </w:r>
                  <w:proofErr w:type="spellStart"/>
                  <w:r w:rsidRPr="002774B2">
                    <w:rPr>
                      <w:rFonts w:asciiTheme="minorHAnsi" w:hAnsiTheme="minorHAnsi" w:cstheme="minorHAnsi"/>
                      <w:color w:val="D9D9D9" w:themeColor="background1" w:themeShade="D9"/>
                      <w:spacing w:val="-3"/>
                      <w:lang w:val="en-GB" w:eastAsia="en-GB"/>
                    </w:rPr>
                    <w:t>Pardanaud</w:t>
                  </w:r>
                  <w:proofErr w:type="spellEnd"/>
                  <w:r w:rsidRPr="002774B2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)</w:t>
                  </w:r>
                </w:p>
              </w:tc>
            </w:tr>
            <w:tr w:rsidR="00C14900" w:rsidRPr="00C14900" w14:paraId="40593EEE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7215AD90" w14:textId="77777777" w:rsidR="00C14900" w:rsidRPr="003B4036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3B4036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D. Alegre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4B069C5" w14:textId="77777777" w:rsidR="00C14900" w:rsidRPr="003B4036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3B4036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CIEMAT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ED6792B" w14:textId="77777777" w:rsidR="00C14900" w:rsidRPr="003B4036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3B4036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3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4F32EDA" w14:textId="77777777" w:rsidR="00C14900" w:rsidRPr="003B4036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</w:pPr>
                  <w:r w:rsidRPr="003B4036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D004 (D. Alegre, A. de Castro, F. Tabares, M. Gonzalez </w:t>
                  </w:r>
                  <w:proofErr w:type="spellStart"/>
                  <w:r w:rsidRPr="003B4036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Viada</w:t>
                  </w:r>
                  <w:proofErr w:type="spellEnd"/>
                  <w:r w:rsidRPr="003B4036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) </w:t>
                  </w:r>
                </w:p>
              </w:tc>
            </w:tr>
            <w:tr w:rsidR="00C14900" w:rsidRPr="00C14900" w14:paraId="1535CF79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AD01338" w14:textId="77777777" w:rsidR="00C14900" w:rsidRPr="00E411E7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E411E7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E. Alves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B7E0E41" w14:textId="77777777" w:rsidR="00C14900" w:rsidRPr="00E411E7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E411E7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IST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0DF5B553" w14:textId="77777777" w:rsidR="00C14900" w:rsidRPr="00E411E7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E411E7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2639DF3C" w14:textId="77777777" w:rsidR="00C14900" w:rsidRPr="00E411E7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</w:pPr>
                  <w:r w:rsidRPr="00E411E7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 xml:space="preserve">D005 (E. Alves, N. </w:t>
                  </w:r>
                  <w:proofErr w:type="spellStart"/>
                  <w:r w:rsidRPr="00E411E7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Catarino</w:t>
                  </w:r>
                  <w:proofErr w:type="spellEnd"/>
                  <w:r w:rsidRPr="00E411E7">
                    <w:rPr>
                      <w:rFonts w:asciiTheme="minorHAnsi" w:hAnsiTheme="minorHAnsi" w:cstheme="minorHAnsi"/>
                      <w:color w:val="D9D9D9" w:themeColor="background1" w:themeShade="D9"/>
                      <w:lang w:val="en-GB" w:eastAsia="en-GB"/>
                    </w:rPr>
                    <w:t>, R. Mateus, R. Silva)</w:t>
                  </w:r>
                </w:p>
              </w:tc>
            </w:tr>
            <w:tr w:rsidR="00C14900" w:rsidRPr="00667D11" w14:paraId="670C20D8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C652428" w14:textId="77777777" w:rsidR="00C14900" w:rsidRPr="00E411E7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</w:pPr>
                  <w:r w:rsidRPr="00E411E7"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  <w:t>V. Nemanic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F28EC25" w14:textId="77777777" w:rsidR="00C14900" w:rsidRPr="00E411E7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</w:pPr>
                  <w:r w:rsidRPr="00E411E7">
                    <w:rPr>
                      <w:rFonts w:asciiTheme="minorHAnsi" w:hAnsiTheme="minorHAnsi" w:cstheme="minorHAnsi"/>
                      <w:bCs/>
                      <w:color w:val="000000" w:themeColor="text1"/>
                      <w:spacing w:val="-3"/>
                      <w:lang w:val="en-GB" w:eastAsia="en-GB"/>
                    </w:rPr>
                    <w:t>JSI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FF82A92" w14:textId="77777777" w:rsidR="00C14900" w:rsidRPr="00E411E7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color w:val="000000" w:themeColor="text1"/>
                      <w:spacing w:val="-3"/>
                      <w:lang w:val="en-GB" w:eastAsia="en-GB"/>
                    </w:rPr>
                  </w:pPr>
                  <w:r w:rsidRPr="00E411E7">
                    <w:rPr>
                      <w:rFonts w:asciiTheme="minorHAnsi" w:hAnsiTheme="minorHAnsi" w:cstheme="minorHAnsi"/>
                      <w:color w:val="000000" w:themeColor="text1"/>
                      <w:spacing w:val="-3"/>
                      <w:lang w:val="en-GB" w:eastAsia="en-GB"/>
                    </w:rPr>
                    <w:t>4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2E8608CB" w14:textId="77777777" w:rsidR="00C14900" w:rsidRPr="00E411E7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color w:val="000000" w:themeColor="text1"/>
                      <w:lang w:val="en-GB" w:eastAsia="en-GB"/>
                    </w:rPr>
                  </w:pPr>
                  <w:r w:rsidRPr="00E411E7">
                    <w:rPr>
                      <w:rFonts w:asciiTheme="minorHAnsi" w:hAnsiTheme="minorHAnsi" w:cstheme="minorHAnsi"/>
                      <w:color w:val="000000" w:themeColor="text1"/>
                      <w:lang w:val="en-GB" w:eastAsia="en-GB"/>
                    </w:rPr>
                    <w:t xml:space="preserve">D006 (V. Nemanic, </w:t>
                  </w:r>
                  <w:r w:rsidRPr="00E411E7">
                    <w:rPr>
                      <w:rFonts w:asciiTheme="minorHAnsi" w:hAnsiTheme="minorHAnsi" w:cstheme="minorHAnsi"/>
                      <w:bCs/>
                      <w:color w:val="000000" w:themeColor="text1"/>
                      <w:lang w:val="en-GB" w:eastAsia="en-GB"/>
                    </w:rPr>
                    <w:t xml:space="preserve">M. </w:t>
                  </w:r>
                  <w:proofErr w:type="spellStart"/>
                  <w:r w:rsidRPr="00E411E7">
                    <w:rPr>
                      <w:rFonts w:asciiTheme="minorHAnsi" w:hAnsiTheme="minorHAnsi" w:cstheme="minorHAnsi"/>
                      <w:bCs/>
                      <w:color w:val="000000" w:themeColor="text1"/>
                      <w:lang w:val="en-GB" w:eastAsia="en-GB"/>
                    </w:rPr>
                    <w:t>Panjan</w:t>
                  </w:r>
                  <w:proofErr w:type="spellEnd"/>
                  <w:r w:rsidRPr="00E411E7">
                    <w:rPr>
                      <w:rFonts w:asciiTheme="minorHAnsi" w:hAnsiTheme="minorHAnsi" w:cstheme="minorHAnsi"/>
                      <w:bCs/>
                      <w:color w:val="000000" w:themeColor="text1"/>
                      <w:lang w:val="en-GB" w:eastAsia="en-GB"/>
                    </w:rPr>
                    <w:t>,</w:t>
                  </w:r>
                  <w:r w:rsidRPr="00E411E7">
                    <w:rPr>
                      <w:rFonts w:asciiTheme="minorHAnsi" w:hAnsiTheme="minorHAnsi" w:cstheme="minorHAnsi"/>
                      <w:color w:val="000000" w:themeColor="text1"/>
                      <w:lang w:val="en-GB" w:eastAsia="en-GB"/>
                    </w:rPr>
                    <w:t xml:space="preserve"> M. </w:t>
                  </w:r>
                  <w:proofErr w:type="spellStart"/>
                  <w:r w:rsidRPr="00E411E7">
                    <w:rPr>
                      <w:rFonts w:asciiTheme="minorHAnsi" w:hAnsiTheme="minorHAnsi" w:cstheme="minorHAnsi"/>
                      <w:color w:val="000000" w:themeColor="text1"/>
                      <w:lang w:val="en-GB" w:eastAsia="en-GB"/>
                    </w:rPr>
                    <w:t>Zumer</w:t>
                  </w:r>
                  <w:proofErr w:type="spellEnd"/>
                  <w:r w:rsidRPr="00E411E7">
                    <w:rPr>
                      <w:rFonts w:asciiTheme="minorHAnsi" w:hAnsiTheme="minorHAnsi" w:cstheme="minorHAnsi"/>
                      <w:color w:val="000000" w:themeColor="text1"/>
                      <w:lang w:val="en-GB" w:eastAsia="en-GB"/>
                    </w:rPr>
                    <w:t xml:space="preserve"> (TDS), J. </w:t>
                  </w:r>
                  <w:proofErr w:type="spellStart"/>
                  <w:r w:rsidRPr="00E411E7">
                    <w:rPr>
                      <w:rFonts w:asciiTheme="minorHAnsi" w:hAnsiTheme="minorHAnsi" w:cstheme="minorHAnsi"/>
                      <w:color w:val="000000" w:themeColor="text1"/>
                      <w:lang w:val="en-GB" w:eastAsia="en-GB"/>
                    </w:rPr>
                    <w:t>Zavasnik</w:t>
                  </w:r>
                  <w:proofErr w:type="spellEnd"/>
                  <w:r w:rsidRPr="00E411E7">
                    <w:rPr>
                      <w:rFonts w:asciiTheme="minorHAnsi" w:hAnsiTheme="minorHAnsi" w:cstheme="minorHAnsi"/>
                      <w:color w:val="000000" w:themeColor="text1"/>
                      <w:lang w:val="en-GB" w:eastAsia="en-GB"/>
                    </w:rPr>
                    <w:t xml:space="preserve"> (XPS, XRD))</w:t>
                  </w:r>
                </w:p>
              </w:tc>
            </w:tr>
            <w:tr w:rsidR="00C14900" w:rsidRPr="00C14900" w14:paraId="332DA285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754FB26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 xml:space="preserve">I. Bogdanovic </w:t>
                  </w:r>
                  <w:proofErr w:type="spellStart"/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Radovic</w:t>
                  </w:r>
                  <w:proofErr w:type="spellEnd"/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7233C43B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RBI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6FC0D0F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4E8DDB94" w14:textId="77777777" w:rsidR="00C14900" w:rsidRPr="00C14900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lang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eastAsia="en-GB"/>
                    </w:rPr>
                    <w:t>D007 (I. Bogdanović Radović, S. Fazinić, Z. Siketić, T. Tadić)</w:t>
                  </w:r>
                </w:p>
              </w:tc>
            </w:tr>
            <w:tr w:rsidR="00C14900" w:rsidRPr="000C0564" w14:paraId="6907C49F" w14:textId="77777777" w:rsidTr="000E34C6">
              <w:trPr>
                <w:trHeight w:val="329"/>
              </w:trPr>
              <w:tc>
                <w:tcPr>
                  <w:tcW w:w="18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78C0956A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A. Hakola</w:t>
                  </w:r>
                </w:p>
              </w:tc>
              <w:tc>
                <w:tcPr>
                  <w:tcW w:w="12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0F310031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VTT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65E114DE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2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06EA63EA" w14:textId="77777777" w:rsidR="00C14900" w:rsidRPr="00C14900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color w:val="D9D9D9" w:themeColor="background1" w:themeShade="D9"/>
                      <w:lang w:val="de-DE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de-DE" w:eastAsia="en-GB"/>
                    </w:rPr>
                    <w:t xml:space="preserve">D008 (A. Hakola, P. </w:t>
                  </w:r>
                  <w:proofErr w:type="spellStart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de-DE" w:eastAsia="en-GB"/>
                    </w:rPr>
                    <w:t>Jalkanen</w:t>
                  </w:r>
                  <w:proofErr w:type="spellEnd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de-DE" w:eastAsia="en-GB"/>
                    </w:rPr>
                    <w:t xml:space="preserve">, J. Likonen, K. </w:t>
                  </w:r>
                  <w:proofErr w:type="spellStart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de-DE" w:eastAsia="en-GB"/>
                    </w:rPr>
                    <w:t>Mizohata</w:t>
                  </w:r>
                  <w:proofErr w:type="spellEnd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de-DE" w:eastAsia="en-GB"/>
                    </w:rPr>
                    <w:t xml:space="preserve">, T. </w:t>
                  </w:r>
                  <w:proofErr w:type="spellStart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de-DE" w:eastAsia="en-GB"/>
                    </w:rPr>
                    <w:t>Vuoriheimo</w:t>
                  </w:r>
                  <w:proofErr w:type="spellEnd"/>
                  <w:r w:rsidRPr="00C14900">
                    <w:rPr>
                      <w:rFonts w:asciiTheme="minorHAnsi" w:hAnsiTheme="minorHAnsi" w:cstheme="minorHAnsi"/>
                      <w:color w:val="D9D9D9" w:themeColor="background1" w:themeShade="D9"/>
                      <w:lang w:val="de-DE" w:eastAsia="en-GB"/>
                    </w:rPr>
                    <w:t>)</w:t>
                  </w:r>
                </w:p>
              </w:tc>
            </w:tr>
            <w:tr w:rsidR="00C14900" w:rsidRPr="00C14900" w14:paraId="32377963" w14:textId="77777777" w:rsidTr="000E34C6">
              <w:trPr>
                <w:trHeight w:val="347"/>
              </w:trPr>
              <w:tc>
                <w:tcPr>
                  <w:tcW w:w="1877" w:type="dxa"/>
                  <w:tcBorders>
                    <w:top w:val="single" w:sz="18" w:space="0" w:color="auto"/>
                  </w:tcBorders>
                </w:tcPr>
                <w:p w14:paraId="6A0F05F0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color w:val="000000"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bCs/>
                      <w:color w:val="000000"/>
                      <w:spacing w:val="-3"/>
                      <w:lang w:val="en-GB" w:eastAsia="en-GB"/>
                    </w:rPr>
                    <w:t>Total</w:t>
                  </w:r>
                </w:p>
              </w:tc>
              <w:tc>
                <w:tcPr>
                  <w:tcW w:w="1220" w:type="dxa"/>
                  <w:tcBorders>
                    <w:top w:val="single" w:sz="18" w:space="0" w:color="auto"/>
                  </w:tcBorders>
                </w:tcPr>
                <w:p w14:paraId="5D63C3E5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000000"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  <w:shd w:val="clear" w:color="auto" w:fill="auto"/>
                </w:tcPr>
                <w:p w14:paraId="575EFDC2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/>
                      <w:color w:val="000000"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spacing w:val="-3"/>
                      <w:lang w:val="en-GB" w:eastAsia="en-GB"/>
                    </w:rPr>
                    <w:t>25</w:t>
                  </w: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7239E5F2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000000"/>
                      <w:spacing w:val="-3"/>
                      <w:lang w:val="en-GB" w:eastAsia="en-GB"/>
                    </w:rPr>
                  </w:pPr>
                </w:p>
              </w:tc>
            </w:tr>
          </w:tbl>
          <w:p w14:paraId="1538AA34" w14:textId="77777777" w:rsidR="00C14900" w:rsidRPr="00C14900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color w:val="000000"/>
                <w:spacing w:val="-3"/>
                <w:sz w:val="20"/>
                <w:szCs w:val="20"/>
                <w:lang w:val="en-US" w:eastAsia="en-GB"/>
              </w:rPr>
            </w:pPr>
          </w:p>
          <w:p w14:paraId="39E63B32" w14:textId="77777777" w:rsidR="00C14900" w:rsidRPr="00C14900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spacing w:val="-3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b/>
                <w:spacing w:val="-3"/>
                <w:sz w:val="20"/>
                <w:szCs w:val="20"/>
                <w:lang w:val="en-US" w:eastAsia="en-GB"/>
              </w:rPr>
              <w:t>Machine Resources (2022):</w:t>
            </w:r>
          </w:p>
          <w:tbl>
            <w:tblPr>
              <w:tblStyle w:val="Tabellenraster3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4"/>
              <w:gridCol w:w="1663"/>
              <w:gridCol w:w="1120"/>
              <w:gridCol w:w="4340"/>
            </w:tblGrid>
            <w:tr w:rsidR="00C14900" w:rsidRPr="00C14900" w14:paraId="29216B6E" w14:textId="77777777" w:rsidTr="000E34C6">
              <w:trPr>
                <w:trHeight w:val="313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5079D0BE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Device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6C49F238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Beneficiary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6BDE4F71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>Days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</w:tcPr>
                <w:p w14:paraId="4A9AA10E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</w:pPr>
                  <w:r w:rsidRPr="00667D11">
                    <w:rPr>
                      <w:rFonts w:asciiTheme="minorHAnsi" w:hAnsiTheme="minorHAnsi" w:cstheme="minorHAnsi"/>
                      <w:b/>
                      <w:bCs/>
                      <w:spacing w:val="-3"/>
                      <w:lang w:val="en-GB" w:eastAsia="en-GB"/>
                    </w:rPr>
                    <w:t xml:space="preserve">  Related Deliverable</w:t>
                  </w:r>
                </w:p>
              </w:tc>
            </w:tr>
            <w:tr w:rsidR="00C14900" w:rsidRPr="00C14900" w14:paraId="4B136953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02233088" w14:textId="77777777" w:rsidR="00C14900" w:rsidRPr="00E411E7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E411E7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Accelerator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1B099585" w14:textId="77777777" w:rsidR="00C14900" w:rsidRPr="00E411E7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E411E7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IST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59B9C710" w14:textId="77777777" w:rsidR="00C14900" w:rsidRPr="00E411E7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E411E7">
                    <w:rPr>
                      <w:rFonts w:asciiTheme="minorHAnsi" w:hAnsiTheme="minorHAnsi" w:cstheme="minorHAnsi"/>
                      <w:b/>
                      <w:color w:val="D9D9D9" w:themeColor="background1" w:themeShade="D9"/>
                      <w:spacing w:val="-3"/>
                      <w:lang w:val="en-GB" w:eastAsia="en-GB"/>
                    </w:rPr>
                    <w:t>3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4716A70D" w14:textId="77777777" w:rsidR="00C14900" w:rsidRPr="00E411E7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E411E7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D005</w:t>
                  </w:r>
                </w:p>
              </w:tc>
            </w:tr>
            <w:tr w:rsidR="00C14900" w:rsidRPr="00C14900" w14:paraId="4229BD18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42BC798E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Accelerator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539025B6" w14:textId="77777777" w:rsidR="00C14900" w:rsidRPr="00C14900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RBI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5C038AE3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5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0EF40328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D007</w:t>
                  </w:r>
                </w:p>
              </w:tc>
            </w:tr>
            <w:tr w:rsidR="00C14900" w:rsidRPr="00C14900" w14:paraId="7780F5BB" w14:textId="77777777" w:rsidTr="000E34C6">
              <w:trPr>
                <w:trHeight w:val="329"/>
              </w:trPr>
              <w:tc>
                <w:tcPr>
                  <w:tcW w:w="1434" w:type="dxa"/>
                  <w:tcBorders>
                    <w:bottom w:val="single" w:sz="4" w:space="0" w:color="auto"/>
                  </w:tcBorders>
                </w:tcPr>
                <w:p w14:paraId="564817F6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Accelerator</w:t>
                  </w:r>
                </w:p>
              </w:tc>
              <w:tc>
                <w:tcPr>
                  <w:tcW w:w="1663" w:type="dxa"/>
                  <w:tcBorders>
                    <w:bottom w:val="single" w:sz="4" w:space="0" w:color="auto"/>
                  </w:tcBorders>
                </w:tcPr>
                <w:p w14:paraId="26CC14D5" w14:textId="77777777" w:rsidR="00C14900" w:rsidRPr="00C14900" w:rsidRDefault="00C14900" w:rsidP="00C14900">
                  <w:pPr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VTT</w:t>
                  </w:r>
                </w:p>
              </w:tc>
              <w:tc>
                <w:tcPr>
                  <w:tcW w:w="1120" w:type="dxa"/>
                  <w:tcBorders>
                    <w:bottom w:val="single" w:sz="4" w:space="0" w:color="auto"/>
                  </w:tcBorders>
                </w:tcPr>
                <w:p w14:paraId="7E47E865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1</w:t>
                  </w:r>
                </w:p>
              </w:tc>
              <w:tc>
                <w:tcPr>
                  <w:tcW w:w="4340" w:type="dxa"/>
                  <w:tcBorders>
                    <w:bottom w:val="single" w:sz="4" w:space="0" w:color="auto"/>
                  </w:tcBorders>
                  <w:shd w:val="clear" w:color="auto" w:fill="FFFFFF"/>
                </w:tcPr>
                <w:p w14:paraId="27AB73AA" w14:textId="77777777" w:rsidR="00C14900" w:rsidRPr="00C14900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</w:pPr>
                  <w:r w:rsidRPr="00C14900">
                    <w:rPr>
                      <w:rFonts w:asciiTheme="minorHAnsi" w:hAnsiTheme="minorHAnsi" w:cstheme="minorHAnsi"/>
                      <w:bCs/>
                      <w:color w:val="D9D9D9" w:themeColor="background1" w:themeShade="D9"/>
                      <w:spacing w:val="-3"/>
                      <w:lang w:val="en-GB" w:eastAsia="en-GB"/>
                    </w:rPr>
                    <w:t>D008</w:t>
                  </w:r>
                </w:p>
              </w:tc>
            </w:tr>
            <w:tr w:rsidR="00C14900" w:rsidRPr="00C14900" w14:paraId="1E77FB17" w14:textId="77777777" w:rsidTr="000E34C6">
              <w:trPr>
                <w:trHeight w:val="347"/>
              </w:trPr>
              <w:tc>
                <w:tcPr>
                  <w:tcW w:w="1434" w:type="dxa"/>
                  <w:tcBorders>
                    <w:top w:val="single" w:sz="18" w:space="0" w:color="auto"/>
                  </w:tcBorders>
                </w:tcPr>
                <w:p w14:paraId="295FF0E2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/>
                      <w:bCs/>
                      <w:color w:val="000000"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1663" w:type="dxa"/>
                  <w:tcBorders>
                    <w:top w:val="single" w:sz="18" w:space="0" w:color="auto"/>
                  </w:tcBorders>
                </w:tcPr>
                <w:p w14:paraId="60A8E1F2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jc w:val="right"/>
                    <w:rPr>
                      <w:rFonts w:asciiTheme="minorHAnsi" w:hAnsiTheme="minorHAnsi" w:cstheme="minorHAnsi"/>
                      <w:bCs/>
                      <w:color w:val="000000"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1120" w:type="dxa"/>
                  <w:tcBorders>
                    <w:top w:val="single" w:sz="18" w:space="0" w:color="auto"/>
                  </w:tcBorders>
                </w:tcPr>
                <w:p w14:paraId="49F0E492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000000"/>
                      <w:spacing w:val="-3"/>
                      <w:lang w:val="en-GB" w:eastAsia="en-GB"/>
                    </w:rPr>
                  </w:pPr>
                </w:p>
              </w:tc>
              <w:tc>
                <w:tcPr>
                  <w:tcW w:w="4340" w:type="dxa"/>
                  <w:tcBorders>
                    <w:top w:val="single" w:sz="18" w:space="0" w:color="auto"/>
                  </w:tcBorders>
                </w:tcPr>
                <w:p w14:paraId="397D7ED8" w14:textId="77777777" w:rsidR="00C14900" w:rsidRPr="00667D11" w:rsidRDefault="00C14900" w:rsidP="00C14900">
                  <w:pPr>
                    <w:tabs>
                      <w:tab w:val="left" w:pos="-1440"/>
                      <w:tab w:val="left" w:pos="0"/>
                      <w:tab w:val="left" w:pos="720"/>
                      <w:tab w:val="left" w:pos="1622"/>
                      <w:tab w:val="left" w:pos="2160"/>
                    </w:tabs>
                    <w:suppressAutoHyphens/>
                    <w:spacing w:beforeLines="20" w:before="48" w:afterLines="20" w:after="48"/>
                    <w:rPr>
                      <w:rFonts w:asciiTheme="minorHAnsi" w:hAnsiTheme="minorHAnsi" w:cstheme="minorHAnsi"/>
                      <w:bCs/>
                      <w:color w:val="000000"/>
                      <w:spacing w:val="-3"/>
                      <w:lang w:val="en-GB" w:eastAsia="en-GB"/>
                    </w:rPr>
                  </w:pPr>
                </w:p>
              </w:tc>
            </w:tr>
          </w:tbl>
          <w:p w14:paraId="7BE853EE" w14:textId="77777777" w:rsidR="00C14900" w:rsidRPr="00C14900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i/>
                <w:spacing w:val="-3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b/>
                <w:spacing w:val="-3"/>
                <w:sz w:val="20"/>
                <w:szCs w:val="20"/>
                <w:lang w:val="en-US" w:eastAsia="en-GB"/>
              </w:rPr>
              <w:t xml:space="preserve">Other resources: </w:t>
            </w:r>
          </w:p>
          <w:p w14:paraId="1AE8C29B" w14:textId="77777777" w:rsidR="00C14900" w:rsidRPr="00C14900" w:rsidRDefault="00C14900" w:rsidP="00C14900">
            <w:pPr>
              <w:numPr>
                <w:ilvl w:val="0"/>
                <w:numId w:val="17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eastAsia="Times New Roman" w:cstheme="minorHAnsi"/>
                <w:b/>
                <w:color w:val="FF0000"/>
                <w:spacing w:val="-3"/>
                <w:sz w:val="20"/>
                <w:szCs w:val="20"/>
                <w:lang w:val="en-US" w:eastAsia="en-GB"/>
              </w:rPr>
            </w:pPr>
            <w:r w:rsidRPr="00C14900">
              <w:rPr>
                <w:rFonts w:eastAsia="Times New Roman" w:cstheme="minorHAnsi"/>
                <w:color w:val="000000"/>
                <w:spacing w:val="-3"/>
                <w:sz w:val="20"/>
                <w:szCs w:val="20"/>
                <w:lang w:val="en-US" w:eastAsia="en-GB"/>
              </w:rPr>
              <w:t>Travel:</w:t>
            </w:r>
            <w:r w:rsidRPr="00667D11">
              <w:rPr>
                <w:rFonts w:eastAsia="Times New Roman" w:cstheme="minorHAnsi"/>
                <w:bCs/>
                <w:color w:val="000000"/>
                <w:spacing w:val="-3"/>
                <w:sz w:val="20"/>
                <w:szCs w:val="20"/>
                <w:lang w:val="en-GB" w:eastAsia="en-GB"/>
              </w:rPr>
              <w:t xml:space="preserve"> Participation </w:t>
            </w:r>
            <w:r w:rsidRPr="00667D11">
              <w:rPr>
                <w:rFonts w:eastAsia="Times New Roman" w:cstheme="minorHAnsi"/>
                <w:bCs/>
                <w:spacing w:val="-3"/>
                <w:sz w:val="20"/>
                <w:szCs w:val="20"/>
                <w:lang w:val="en-GB" w:eastAsia="en-GB"/>
              </w:rPr>
              <w:t>of members from UT in LIBS measurements of Be samples at VTT</w:t>
            </w:r>
          </w:p>
          <w:p w14:paraId="6E7E7292" w14:textId="77777777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val="en-GB" w:eastAsia="en-GB"/>
              </w:rPr>
            </w:pPr>
            <w:r w:rsidRPr="00667D11"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val="en-GB" w:eastAsia="en-GB"/>
              </w:rPr>
              <w:t>Collaborations:</w:t>
            </w:r>
          </w:p>
          <w:p w14:paraId="03FE4913" w14:textId="77777777" w:rsidR="00C14900" w:rsidRPr="00667D11" w:rsidRDefault="00C14900" w:rsidP="00C14900">
            <w:pPr>
              <w:numPr>
                <w:ilvl w:val="0"/>
                <w:numId w:val="17"/>
              </w:num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 w:line="276" w:lineRule="auto"/>
              <w:contextualSpacing/>
              <w:rPr>
                <w:rFonts w:eastAsia="Times New Roman" w:cstheme="minorHAnsi"/>
                <w:bCs/>
                <w:spacing w:val="-3"/>
                <w:sz w:val="20"/>
                <w:szCs w:val="20"/>
                <w:lang w:val="en-GB" w:eastAsia="en-GB"/>
              </w:rPr>
            </w:pPr>
            <w:r w:rsidRPr="00667D11">
              <w:rPr>
                <w:rFonts w:eastAsia="Times New Roman" w:cstheme="minorHAnsi"/>
                <w:bCs/>
                <w:spacing w:val="-3"/>
                <w:sz w:val="20"/>
                <w:szCs w:val="20"/>
                <w:lang w:val="en-GB" w:eastAsia="en-GB"/>
              </w:rPr>
              <w:t xml:space="preserve">IO and ITPA </w:t>
            </w:r>
            <w:proofErr w:type="spellStart"/>
            <w:r w:rsidRPr="00667D11">
              <w:rPr>
                <w:rFonts w:eastAsia="Times New Roman" w:cstheme="minorHAnsi"/>
                <w:bCs/>
                <w:spacing w:val="-3"/>
                <w:sz w:val="20"/>
                <w:szCs w:val="20"/>
                <w:lang w:val="en-GB" w:eastAsia="en-GB"/>
              </w:rPr>
              <w:t>DivSOL</w:t>
            </w:r>
            <w:proofErr w:type="spellEnd"/>
          </w:p>
          <w:p w14:paraId="4D45FF18" w14:textId="77777777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val="en-GB" w:eastAsia="en-GB"/>
              </w:rPr>
            </w:pPr>
            <w:r w:rsidRPr="00667D11"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val="en-GB" w:eastAsia="en-GB"/>
              </w:rPr>
              <w:t>Other information:</w:t>
            </w:r>
          </w:p>
          <w:p w14:paraId="2856B83E" w14:textId="11582778" w:rsidR="00C14900" w:rsidRPr="00667D11" w:rsidRDefault="00C14900" w:rsidP="00C14900">
            <w:pPr>
              <w:tabs>
                <w:tab w:val="left" w:pos="-1440"/>
                <w:tab w:val="left" w:pos="0"/>
                <w:tab w:val="left" w:pos="720"/>
                <w:tab w:val="left" w:pos="1622"/>
                <w:tab w:val="left" w:pos="2160"/>
              </w:tabs>
              <w:suppressAutoHyphens/>
              <w:spacing w:beforeLines="20" w:before="48" w:afterLines="20" w:after="48"/>
              <w:rPr>
                <w:rFonts w:eastAsia="Times New Roman" w:cstheme="minorHAnsi"/>
                <w:b/>
                <w:bCs/>
                <w:spacing w:val="-3"/>
                <w:sz w:val="20"/>
                <w:szCs w:val="20"/>
                <w:lang w:val="en-GB" w:eastAsia="en-GB"/>
              </w:rPr>
            </w:pPr>
            <w:r w:rsidRPr="00667D11">
              <w:rPr>
                <w:rFonts w:eastAsia="Times New Roman" w:cstheme="minorHAnsi"/>
                <w:bCs/>
                <w:spacing w:val="-3"/>
                <w:sz w:val="20"/>
                <w:szCs w:val="20"/>
                <w:lang w:val="en-GB" w:eastAsia="en-GB"/>
              </w:rPr>
              <w:t>Connec</w:t>
            </w:r>
            <w:r>
              <w:rPr>
                <w:rFonts w:eastAsia="Times New Roman" w:cstheme="minorHAnsi"/>
                <w:bCs/>
                <w:spacing w:val="-3"/>
                <w:sz w:val="20"/>
                <w:szCs w:val="20"/>
                <w:lang w:val="en-GB" w:eastAsia="en-GB"/>
              </w:rPr>
              <w:t>ted to TSVVs associated with WP</w:t>
            </w:r>
            <w:r w:rsidRPr="00667D11">
              <w:rPr>
                <w:rFonts w:eastAsia="Times New Roman" w:cstheme="minorHAnsi"/>
                <w:bCs/>
                <w:spacing w:val="-3"/>
                <w:sz w:val="20"/>
                <w:szCs w:val="20"/>
                <w:lang w:val="en-GB" w:eastAsia="en-GB"/>
              </w:rPr>
              <w:t>PWIE</w:t>
            </w:r>
          </w:p>
        </w:tc>
      </w:tr>
    </w:tbl>
    <w:p w14:paraId="476070FE" w14:textId="77777777" w:rsidR="00F10B6C" w:rsidRPr="001155C8" w:rsidRDefault="00000000">
      <w:pPr>
        <w:rPr>
          <w:lang w:val="en-US"/>
        </w:rPr>
      </w:pPr>
    </w:p>
    <w:sectPr w:rsidR="00F10B6C" w:rsidRPr="001155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04B67"/>
    <w:multiLevelType w:val="hybridMultilevel"/>
    <w:tmpl w:val="61580430"/>
    <w:lvl w:ilvl="0" w:tplc="952654F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06A60"/>
    <w:multiLevelType w:val="hybridMultilevel"/>
    <w:tmpl w:val="FA5C5B08"/>
    <w:lvl w:ilvl="0" w:tplc="EC9CD28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D40126"/>
    <w:multiLevelType w:val="hybridMultilevel"/>
    <w:tmpl w:val="D6A04A92"/>
    <w:lvl w:ilvl="0" w:tplc="B628BC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65B7B"/>
    <w:multiLevelType w:val="hybridMultilevel"/>
    <w:tmpl w:val="9E3614CE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923CD"/>
    <w:multiLevelType w:val="hybridMultilevel"/>
    <w:tmpl w:val="0E845E2A"/>
    <w:lvl w:ilvl="0" w:tplc="119E4B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F7F00"/>
    <w:multiLevelType w:val="hybridMultilevel"/>
    <w:tmpl w:val="0C905AC0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994AD0"/>
    <w:multiLevelType w:val="multilevel"/>
    <w:tmpl w:val="0652DC92"/>
    <w:lvl w:ilvl="0">
      <w:start w:val="1"/>
      <w:numFmt w:val="decimal"/>
      <w:pStyle w:val="berschrift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293" w:hanging="576"/>
      </w:pPr>
      <w:rPr>
        <w:rFonts w:hint="default"/>
        <w:color w:val="000000" w:themeColor="text1"/>
        <w:sz w:val="24"/>
      </w:rPr>
    </w:lvl>
    <w:lvl w:ilvl="2">
      <w:start w:val="1"/>
      <w:numFmt w:val="decimal"/>
      <w:pStyle w:val="berschrift3"/>
      <w:lvlText w:val="%1.%2.%3"/>
      <w:lvlJc w:val="left"/>
      <w:pPr>
        <w:ind w:left="-697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-553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-409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-265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-121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23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67" w:hanging="1584"/>
      </w:pPr>
      <w:rPr>
        <w:rFonts w:hint="default"/>
      </w:rPr>
    </w:lvl>
  </w:abstractNum>
  <w:abstractNum w:abstractNumId="7" w15:restartNumberingAfterBreak="0">
    <w:nsid w:val="2DE030BA"/>
    <w:multiLevelType w:val="hybridMultilevel"/>
    <w:tmpl w:val="79622F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EF76F84"/>
    <w:multiLevelType w:val="hybridMultilevel"/>
    <w:tmpl w:val="F226626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BB6ADF"/>
    <w:multiLevelType w:val="hybridMultilevel"/>
    <w:tmpl w:val="6CC4081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C268BF"/>
    <w:multiLevelType w:val="hybridMultilevel"/>
    <w:tmpl w:val="113EC7A4"/>
    <w:lvl w:ilvl="0" w:tplc="57A830F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BE64AA"/>
    <w:multiLevelType w:val="hybridMultilevel"/>
    <w:tmpl w:val="43B4BE6C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174269"/>
    <w:multiLevelType w:val="hybridMultilevel"/>
    <w:tmpl w:val="10ACFC9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4B35D6"/>
    <w:multiLevelType w:val="hybridMultilevel"/>
    <w:tmpl w:val="9942F2B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F11D6D"/>
    <w:multiLevelType w:val="hybridMultilevel"/>
    <w:tmpl w:val="87AE9C48"/>
    <w:lvl w:ilvl="0" w:tplc="ECCCD4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473B01"/>
    <w:multiLevelType w:val="hybridMultilevel"/>
    <w:tmpl w:val="BD18D31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492802"/>
    <w:multiLevelType w:val="hybridMultilevel"/>
    <w:tmpl w:val="1ED2E442"/>
    <w:lvl w:ilvl="0" w:tplc="EC9CD2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E33C43"/>
    <w:multiLevelType w:val="hybridMultilevel"/>
    <w:tmpl w:val="CFC66F14"/>
    <w:lvl w:ilvl="0" w:tplc="616839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30469">
    <w:abstractNumId w:val="7"/>
  </w:num>
  <w:num w:numId="2" w16cid:durableId="751589881">
    <w:abstractNumId w:val="12"/>
  </w:num>
  <w:num w:numId="3" w16cid:durableId="1834561067">
    <w:abstractNumId w:val="8"/>
  </w:num>
  <w:num w:numId="4" w16cid:durableId="1063912367">
    <w:abstractNumId w:val="4"/>
  </w:num>
  <w:num w:numId="5" w16cid:durableId="823544276">
    <w:abstractNumId w:val="6"/>
  </w:num>
  <w:num w:numId="6" w16cid:durableId="388959955">
    <w:abstractNumId w:val="1"/>
  </w:num>
  <w:num w:numId="7" w16cid:durableId="71858406">
    <w:abstractNumId w:val="10"/>
  </w:num>
  <w:num w:numId="8" w16cid:durableId="694111450">
    <w:abstractNumId w:val="9"/>
  </w:num>
  <w:num w:numId="9" w16cid:durableId="1039284696">
    <w:abstractNumId w:val="2"/>
  </w:num>
  <w:num w:numId="10" w16cid:durableId="1271352462">
    <w:abstractNumId w:val="13"/>
  </w:num>
  <w:num w:numId="11" w16cid:durableId="811097915">
    <w:abstractNumId w:val="15"/>
  </w:num>
  <w:num w:numId="12" w16cid:durableId="1198274998">
    <w:abstractNumId w:val="17"/>
  </w:num>
  <w:num w:numId="13" w16cid:durableId="1336573214">
    <w:abstractNumId w:val="16"/>
  </w:num>
  <w:num w:numId="14" w16cid:durableId="1212032073">
    <w:abstractNumId w:val="0"/>
  </w:num>
  <w:num w:numId="15" w16cid:durableId="45877587">
    <w:abstractNumId w:val="5"/>
  </w:num>
  <w:num w:numId="16" w16cid:durableId="1191727612">
    <w:abstractNumId w:val="11"/>
  </w:num>
  <w:num w:numId="17" w16cid:durableId="518006868">
    <w:abstractNumId w:val="14"/>
  </w:num>
  <w:num w:numId="18" w16cid:durableId="16426918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973"/>
    <w:rsid w:val="000A398F"/>
    <w:rsid w:val="000F3C9B"/>
    <w:rsid w:val="001155C8"/>
    <w:rsid w:val="0013105F"/>
    <w:rsid w:val="001455A9"/>
    <w:rsid w:val="00152131"/>
    <w:rsid w:val="00167463"/>
    <w:rsid w:val="00167E41"/>
    <w:rsid w:val="00172C09"/>
    <w:rsid w:val="00192B28"/>
    <w:rsid w:val="00197E7E"/>
    <w:rsid w:val="001E1F54"/>
    <w:rsid w:val="00207668"/>
    <w:rsid w:val="00262D66"/>
    <w:rsid w:val="00263973"/>
    <w:rsid w:val="002774B2"/>
    <w:rsid w:val="00284ADB"/>
    <w:rsid w:val="002A713B"/>
    <w:rsid w:val="00317A32"/>
    <w:rsid w:val="00325ABB"/>
    <w:rsid w:val="00381E11"/>
    <w:rsid w:val="003848AB"/>
    <w:rsid w:val="003B4036"/>
    <w:rsid w:val="00431427"/>
    <w:rsid w:val="00446904"/>
    <w:rsid w:val="004470E6"/>
    <w:rsid w:val="00450C35"/>
    <w:rsid w:val="00452922"/>
    <w:rsid w:val="00462522"/>
    <w:rsid w:val="004B68C7"/>
    <w:rsid w:val="004B6905"/>
    <w:rsid w:val="004D2B1E"/>
    <w:rsid w:val="004E7B03"/>
    <w:rsid w:val="004F3622"/>
    <w:rsid w:val="005136CC"/>
    <w:rsid w:val="005C5A1C"/>
    <w:rsid w:val="005D2090"/>
    <w:rsid w:val="005E5A8C"/>
    <w:rsid w:val="007107BA"/>
    <w:rsid w:val="00722E2E"/>
    <w:rsid w:val="00731196"/>
    <w:rsid w:val="00783268"/>
    <w:rsid w:val="00790E2F"/>
    <w:rsid w:val="007C0E89"/>
    <w:rsid w:val="00825ACB"/>
    <w:rsid w:val="0082634F"/>
    <w:rsid w:val="00826A4F"/>
    <w:rsid w:val="00854C67"/>
    <w:rsid w:val="0087033F"/>
    <w:rsid w:val="008B5C76"/>
    <w:rsid w:val="008C69D3"/>
    <w:rsid w:val="009022FE"/>
    <w:rsid w:val="009657A3"/>
    <w:rsid w:val="009A5A1E"/>
    <w:rsid w:val="009E7D4D"/>
    <w:rsid w:val="00A25B49"/>
    <w:rsid w:val="00A33CC0"/>
    <w:rsid w:val="00A40D64"/>
    <w:rsid w:val="00A71BEE"/>
    <w:rsid w:val="00A7516D"/>
    <w:rsid w:val="00AB6449"/>
    <w:rsid w:val="00AE50BB"/>
    <w:rsid w:val="00B3431A"/>
    <w:rsid w:val="00BB1288"/>
    <w:rsid w:val="00BC3A28"/>
    <w:rsid w:val="00BE34AC"/>
    <w:rsid w:val="00C14900"/>
    <w:rsid w:val="00C46152"/>
    <w:rsid w:val="00C76777"/>
    <w:rsid w:val="00D2778B"/>
    <w:rsid w:val="00DA242B"/>
    <w:rsid w:val="00DD244E"/>
    <w:rsid w:val="00E411E7"/>
    <w:rsid w:val="00E55FB2"/>
    <w:rsid w:val="00E7617B"/>
    <w:rsid w:val="00EE4622"/>
    <w:rsid w:val="00F51853"/>
    <w:rsid w:val="00FD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4B7C0"/>
  <w15:chartTrackingRefBased/>
  <w15:docId w15:val="{2A7B7BD1-4361-499E-9DB2-3CA35AB7A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2C09"/>
  </w:style>
  <w:style w:type="paragraph" w:styleId="berschrift1">
    <w:name w:val="heading 1"/>
    <w:basedOn w:val="Standard"/>
    <w:next w:val="Standard"/>
    <w:link w:val="berschrift1Zchn"/>
    <w:uiPriority w:val="9"/>
    <w:qFormat/>
    <w:rsid w:val="001155C8"/>
    <w:pPr>
      <w:keepNext/>
      <w:keepLines/>
      <w:numPr>
        <w:numId w:val="5"/>
      </w:numPr>
      <w:spacing w:before="480" w:after="120" w:line="276" w:lineRule="auto"/>
      <w:outlineLvl w:val="0"/>
    </w:pPr>
    <w:rPr>
      <w:rFonts w:eastAsiaTheme="majorEastAsia" w:cstheme="majorBidi"/>
      <w:b/>
      <w:bCs/>
      <w:caps/>
      <w:sz w:val="32"/>
      <w:szCs w:val="28"/>
      <w:lang w:val="en-US"/>
    </w:rPr>
  </w:style>
  <w:style w:type="paragraph" w:styleId="berschrift2">
    <w:name w:val="heading 2"/>
    <w:next w:val="Textkrper"/>
    <w:link w:val="berschrift2Zchn"/>
    <w:autoRedefine/>
    <w:uiPriority w:val="9"/>
    <w:unhideWhenUsed/>
    <w:qFormat/>
    <w:rsid w:val="001155C8"/>
    <w:pPr>
      <w:keepNext/>
      <w:numPr>
        <w:ilvl w:val="1"/>
        <w:numId w:val="5"/>
      </w:numPr>
      <w:spacing w:before="200" w:after="120" w:line="276" w:lineRule="auto"/>
      <w:ind w:left="578" w:hanging="578"/>
      <w:outlineLvl w:val="1"/>
    </w:pPr>
    <w:rPr>
      <w:rFonts w:eastAsiaTheme="majorEastAsia" w:cstheme="majorBidi"/>
      <w:b/>
      <w:sz w:val="28"/>
      <w:szCs w:val="26"/>
      <w:lang w:val="en-US"/>
    </w:rPr>
  </w:style>
  <w:style w:type="paragraph" w:styleId="berschrift3">
    <w:name w:val="heading 3"/>
    <w:basedOn w:val="Standard"/>
    <w:next w:val="Textkrper"/>
    <w:link w:val="berschrift3Zchn"/>
    <w:uiPriority w:val="9"/>
    <w:unhideWhenUsed/>
    <w:qFormat/>
    <w:rsid w:val="001155C8"/>
    <w:pPr>
      <w:keepNext/>
      <w:keepLines/>
      <w:numPr>
        <w:ilvl w:val="2"/>
        <w:numId w:val="5"/>
      </w:numPr>
      <w:spacing w:before="200" w:after="120" w:line="276" w:lineRule="auto"/>
      <w:outlineLvl w:val="2"/>
    </w:pPr>
    <w:rPr>
      <w:rFonts w:eastAsiaTheme="majorEastAsia" w:cstheme="majorBidi"/>
      <w:b/>
      <w:bCs/>
      <w:sz w:val="24"/>
      <w:lang w:val="en-GB"/>
    </w:rPr>
  </w:style>
  <w:style w:type="paragraph" w:styleId="berschrift4">
    <w:name w:val="heading 4"/>
    <w:basedOn w:val="berschrift3"/>
    <w:next w:val="Textkrper"/>
    <w:link w:val="berschrift4Zchn"/>
    <w:autoRedefine/>
    <w:uiPriority w:val="9"/>
    <w:unhideWhenUsed/>
    <w:qFormat/>
    <w:rsid w:val="001155C8"/>
    <w:pPr>
      <w:numPr>
        <w:ilvl w:val="3"/>
      </w:numPr>
      <w:spacing w:line="240" w:lineRule="auto"/>
      <w:outlineLvl w:val="3"/>
    </w:pPr>
    <w:rPr>
      <w:bCs w:val="0"/>
      <w:iCs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1155C8"/>
    <w:pPr>
      <w:keepNext/>
      <w:keepLines/>
      <w:numPr>
        <w:ilvl w:val="4"/>
        <w:numId w:val="5"/>
      </w:numPr>
      <w:spacing w:before="200" w:after="12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155C8"/>
    <w:pPr>
      <w:keepNext/>
      <w:keepLines/>
      <w:numPr>
        <w:ilvl w:val="5"/>
        <w:numId w:val="5"/>
      </w:numPr>
      <w:spacing w:before="200" w:after="120" w:line="276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155C8"/>
    <w:pPr>
      <w:keepNext/>
      <w:keepLines/>
      <w:numPr>
        <w:ilvl w:val="6"/>
        <w:numId w:val="5"/>
      </w:numPr>
      <w:spacing w:before="200" w:after="120" w:line="276" w:lineRule="auto"/>
      <w:ind w:left="5040" w:hanging="36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155C8"/>
    <w:pPr>
      <w:keepNext/>
      <w:keepLines/>
      <w:numPr>
        <w:ilvl w:val="7"/>
        <w:numId w:val="5"/>
      </w:numPr>
      <w:spacing w:before="200" w:after="120" w:line="276" w:lineRule="auto"/>
      <w:ind w:left="5760" w:hanging="36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55C8"/>
    <w:pPr>
      <w:keepNext/>
      <w:keepLines/>
      <w:numPr>
        <w:ilvl w:val="8"/>
        <w:numId w:val="5"/>
      </w:numPr>
      <w:spacing w:before="200" w:after="120" w:line="276" w:lineRule="auto"/>
      <w:ind w:left="6480" w:hanging="18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raster7">
    <w:name w:val="Tabellenraster7"/>
    <w:basedOn w:val="NormaleTabelle"/>
    <w:next w:val="Tabellenraster"/>
    <w:uiPriority w:val="59"/>
    <w:rsid w:val="00263973"/>
    <w:pPr>
      <w:spacing w:after="0" w:line="240" w:lineRule="auto"/>
    </w:pPr>
    <w:rPr>
      <w:rFonts w:eastAsia="SimSu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263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470E6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1155C8"/>
    <w:rPr>
      <w:rFonts w:eastAsiaTheme="majorEastAsia" w:cstheme="majorBidi"/>
      <w:b/>
      <w:bCs/>
      <w:caps/>
      <w:sz w:val="32"/>
      <w:szCs w:val="28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155C8"/>
    <w:rPr>
      <w:rFonts w:eastAsiaTheme="majorEastAsia" w:cstheme="majorBidi"/>
      <w:b/>
      <w:sz w:val="28"/>
      <w:szCs w:val="26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155C8"/>
    <w:rPr>
      <w:rFonts w:eastAsiaTheme="majorEastAsia" w:cstheme="majorBidi"/>
      <w:b/>
      <w:bCs/>
      <w:sz w:val="24"/>
      <w:lang w:val="en-GB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155C8"/>
    <w:rPr>
      <w:rFonts w:eastAsiaTheme="majorEastAsia" w:cstheme="majorBidi"/>
      <w:b/>
      <w:iCs/>
      <w:sz w:val="24"/>
      <w:lang w:val="en-GB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155C8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155C8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155C8"/>
    <w:rPr>
      <w:rFonts w:asciiTheme="majorHAnsi" w:eastAsiaTheme="majorEastAsia" w:hAnsiTheme="majorHAnsi" w:cstheme="majorBidi"/>
      <w:color w:val="404040" w:themeColor="text1" w:themeTint="BF"/>
      <w:szCs w:val="20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55C8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1155C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1155C8"/>
  </w:style>
  <w:style w:type="table" w:customStyle="1" w:styleId="Tabellenraster32">
    <w:name w:val="Tabellenraster32"/>
    <w:basedOn w:val="NormaleTabelle"/>
    <w:next w:val="Tabellenraster"/>
    <w:uiPriority w:val="59"/>
    <w:rsid w:val="00172C0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5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688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Michael</cp:lastModifiedBy>
  <cp:revision>2</cp:revision>
  <dcterms:created xsi:type="dcterms:W3CDTF">2022-09-12T11:01:00Z</dcterms:created>
  <dcterms:modified xsi:type="dcterms:W3CDTF">2022-09-12T11:01:00Z</dcterms:modified>
</cp:coreProperties>
</file>