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800E9F" w:rsidRPr="004F3622" w14:paraId="48F6BE5F" w14:textId="77777777" w:rsidTr="001455A9">
        <w:tc>
          <w:tcPr>
            <w:tcW w:w="1860" w:type="dxa"/>
          </w:tcPr>
          <w:p w14:paraId="472A2AF6" w14:textId="77777777" w:rsidR="00800E9F" w:rsidRPr="00263973" w:rsidRDefault="00800E9F" w:rsidP="00800E9F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22521923" w:rsidR="00800E9F" w:rsidRPr="000A398F" w:rsidRDefault="00800E9F" w:rsidP="00800E9F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800E9F">
              <w:rPr>
                <w:iCs/>
                <w:spacing w:val="-3"/>
                <w:szCs w:val="20"/>
                <w:lang w:val="en-US" w:eastAsia="en-GB"/>
              </w:rPr>
              <w:t>SP D / PSI and SOL Modelling</w:t>
            </w:r>
          </w:p>
        </w:tc>
        <w:tc>
          <w:tcPr>
            <w:tcW w:w="1560" w:type="dxa"/>
            <w:gridSpan w:val="3"/>
          </w:tcPr>
          <w:p w14:paraId="335A2436" w14:textId="0B4B222A" w:rsidR="00800E9F" w:rsidRPr="0026397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47DC7828" w:rsidR="00800E9F" w:rsidRPr="004F3622" w:rsidRDefault="00800E9F" w:rsidP="00800E9F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 xml:space="preserve">PWIE-SP </w:t>
            </w:r>
            <w:r>
              <w:rPr>
                <w:rFonts w:ascii="Calibri" w:eastAsia="SimSun" w:hAnsi="Calibri" w:cs="Calibri"/>
                <w:color w:val="000000"/>
              </w:rPr>
              <w:t>D.1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>
              <w:rPr>
                <w:rFonts w:ascii="Calibri" w:eastAsia="SimSun" w:hAnsi="Calibri" w:cs="Calibri"/>
                <w:color w:val="000000"/>
              </w:rPr>
              <w:t>0</w:t>
            </w:r>
            <w:r w:rsidR="006354A1">
              <w:rPr>
                <w:rFonts w:ascii="Calibri" w:eastAsia="SimSun" w:hAnsi="Calibri" w:cs="Calibri"/>
                <w:color w:val="000000"/>
              </w:rPr>
              <w:t>7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2A0930CD" w:rsidR="00381E11" w:rsidRPr="006E6FED" w:rsidRDefault="006354A1" w:rsidP="006E6FED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bCs/>
                <w:spacing w:val="-3"/>
                <w:lang w:eastAsia="en-GB"/>
              </w:rPr>
            </w:pPr>
            <w:r w:rsidRPr="00831CDF">
              <w:rPr>
                <w:bCs/>
                <w:spacing w:val="-3"/>
                <w:lang w:eastAsia="en-GB"/>
              </w:rPr>
              <w:t>M. Groth</w:t>
            </w:r>
            <w:r>
              <w:rPr>
                <w:bCs/>
                <w:spacing w:val="-3"/>
                <w:lang w:eastAsia="en-GB"/>
              </w:rPr>
              <w:t xml:space="preserve"> (VTT)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B3431A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64546956" w:rsidR="00381E11" w:rsidRPr="00263973" w:rsidRDefault="00800E9F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800E9F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A. Kirschner (FZJ)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800E9F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800E9F" w:rsidRPr="0026397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6E93A072" w:rsidR="00800E9F" w:rsidRPr="0026397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00E9F">
              <w:rPr>
                <w:iCs/>
                <w:color w:val="000000" w:themeColor="text1"/>
                <w:spacing w:val="-3"/>
                <w:szCs w:val="20"/>
                <w:lang w:val="en-US" w:eastAsia="en-GB"/>
              </w:rPr>
              <w:t>SP D.1 Plasma Boundary Modelling</w:t>
            </w:r>
          </w:p>
        </w:tc>
      </w:tr>
      <w:tr w:rsidR="00843DD7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00D0F313" w14:textId="77777777" w:rsidR="006354A1" w:rsidRPr="006354A1" w:rsidRDefault="006354A1" w:rsidP="006354A1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 w:line="276" w:lineRule="auto"/>
              <w:jc w:val="both"/>
              <w:rPr>
                <w:color w:val="000000" w:themeColor="text1"/>
                <w:spacing w:val="-3"/>
                <w:lang w:val="en-US" w:eastAsia="en-GB"/>
              </w:rPr>
            </w:pPr>
            <w:r w:rsidRPr="006354A1">
              <w:rPr>
                <w:spacing w:val="-3"/>
                <w:lang w:val="en-US" w:eastAsia="en-GB"/>
              </w:rPr>
              <w:t>Plasma background parameters of AUG and JET-ILW for modelling of impurity migration experiments (VTT)</w:t>
            </w:r>
          </w:p>
          <w:p w14:paraId="0C1108C0" w14:textId="42C869DF" w:rsidR="00843DD7" w:rsidRPr="008150DC" w:rsidRDefault="00843DD7" w:rsidP="00843DD7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843DD7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843DD7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843DD7" w:rsidRPr="00262D66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843DD7" w:rsidRPr="00262D66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843DD7" w:rsidRPr="00262D66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310CCF62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1CFEF4" w14:textId="1D66D592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D1C10F1" w14:textId="08C2AB4C" w:rsidR="00FB3951" w:rsidRDefault="00FB3951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FB3951" w:rsidRDefault="00FB3951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843DD7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843DD7" w:rsidRPr="00381E11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800E9F" w:rsidRPr="00FB3951" w14:paraId="39B9866D" w14:textId="77777777" w:rsidTr="001455A9">
        <w:trPr>
          <w:trHeight w:val="453"/>
        </w:trPr>
        <w:tc>
          <w:tcPr>
            <w:tcW w:w="9030" w:type="dxa"/>
            <w:gridSpan w:val="11"/>
          </w:tcPr>
          <w:p w14:paraId="32C80CFE" w14:textId="77777777" w:rsidR="00800E9F" w:rsidRPr="00800E9F" w:rsidRDefault="00800E9F" w:rsidP="00800E9F">
            <w:pPr>
              <w:spacing w:after="0" w:line="240" w:lineRule="auto"/>
              <w:jc w:val="both"/>
              <w:rPr>
                <w:color w:val="000000" w:themeColor="text1"/>
                <w:szCs w:val="20"/>
                <w:lang w:val="en-US"/>
              </w:rPr>
            </w:pPr>
            <w:r w:rsidRPr="00800E9F">
              <w:rPr>
                <w:color w:val="000000" w:themeColor="text1"/>
                <w:szCs w:val="20"/>
                <w:lang w:val="en-US"/>
              </w:rPr>
              <w:t>Plasma modelling activities focus on the production of background plasma parameters, which are needed as input for migration modelling. This includes 1D, 2D and 3D modelling of specific experiments (</w:t>
            </w:r>
            <w:proofErr w:type="gramStart"/>
            <w:r w:rsidRPr="00800E9F">
              <w:rPr>
                <w:color w:val="000000" w:themeColor="text1"/>
                <w:szCs w:val="20"/>
                <w:lang w:val="en-US"/>
              </w:rPr>
              <w:t>e.g.</w:t>
            </w:r>
            <w:proofErr w:type="gramEnd"/>
            <w:r w:rsidRPr="00800E9F">
              <w:rPr>
                <w:color w:val="000000" w:themeColor="text1"/>
                <w:szCs w:val="20"/>
                <w:lang w:val="en-US"/>
              </w:rPr>
              <w:t xml:space="preserve"> the tokamaks AUG, JET-ILW, WEST, the stellarator W7-X and linear devices like MAGNUM-PSI, PSI-2 or </w:t>
            </w:r>
            <w:proofErr w:type="spellStart"/>
            <w:r w:rsidRPr="00800E9F">
              <w:rPr>
                <w:color w:val="000000" w:themeColor="text1"/>
                <w:szCs w:val="20"/>
                <w:lang w:val="en-US"/>
              </w:rPr>
              <w:t>GyM</w:t>
            </w:r>
            <w:proofErr w:type="spellEnd"/>
            <w:r w:rsidRPr="00800E9F">
              <w:rPr>
                <w:color w:val="000000" w:themeColor="text1"/>
                <w:szCs w:val="20"/>
                <w:lang w:val="en-US"/>
              </w:rPr>
              <w:t xml:space="preserve">) and also predictive studies (e.g. for ITER, DEMO or the linear device JULE-PSI). Besides modelling of "volumetric" plasma parameters such as temperature, density and flow velocity also near surface parameters considering the detailed sheath characteristics in front of surfaces are considered </w:t>
            </w:r>
            <w:proofErr w:type="gramStart"/>
            <w:r w:rsidRPr="00800E9F">
              <w:rPr>
                <w:color w:val="000000" w:themeColor="text1"/>
                <w:szCs w:val="20"/>
                <w:lang w:val="en-US"/>
              </w:rPr>
              <w:t>The</w:t>
            </w:r>
            <w:proofErr w:type="gramEnd"/>
            <w:r w:rsidRPr="00800E9F">
              <w:rPr>
                <w:color w:val="000000" w:themeColor="text1"/>
                <w:szCs w:val="20"/>
                <w:lang w:val="en-US"/>
              </w:rPr>
              <w:t xml:space="preserve"> plasma conditions can cover inter- and intra-ELM phases, ELM-averaged and detached conditions. Turbulence processes can be considered. The modelling should consider H, D, T plasmas including seeding species, further impurities from wall erosion and helium.</w:t>
            </w:r>
          </w:p>
          <w:p w14:paraId="4ABC6D4A" w14:textId="3FA749C9" w:rsidR="00800E9F" w:rsidRPr="0016746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 xml:space="preserve">Plasma codes like </w:t>
            </w:r>
            <w:r w:rsidRPr="00800E9F">
              <w:rPr>
                <w:color w:val="000000" w:themeColor="text1"/>
                <w:szCs w:val="20"/>
                <w:lang w:val="en-US" w:eastAsia="en-GB"/>
              </w:rPr>
              <w:t>SOLEDGE3X-EIRENE</w:t>
            </w:r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>, SOLPS, EMC3-EIRENE, EDGE2D-EIRENE and PIC-based codes can be applied to address the modelling of plasma background parameters.</w:t>
            </w:r>
          </w:p>
        </w:tc>
      </w:tr>
      <w:tr w:rsidR="00800E9F" w:rsidRPr="00FB3951" w14:paraId="359F7F9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4B0B4749" w14:textId="77777777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</w:pPr>
            <w:r w:rsidRPr="00800E9F"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  <w:t>Inputs required:</w:t>
            </w:r>
            <w:r w:rsidRPr="00800E9F"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  <w:tab/>
            </w:r>
          </w:p>
          <w:p w14:paraId="519754DD" w14:textId="0ABA9C1B" w:rsidR="00800E9F" w:rsidRPr="00181AB2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color w:val="000000" w:themeColor="text1"/>
                <w:szCs w:val="20"/>
                <w:lang w:val="en-GB"/>
              </w:rPr>
            </w:pPr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 xml:space="preserve">Experimental plasma parameters to be provided by WEST, MAGNUM, </w:t>
            </w:r>
            <w:proofErr w:type="spellStart"/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>GyM</w:t>
            </w:r>
            <w:proofErr w:type="spellEnd"/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>, W7-X, AUG, JET-ILW, PSI-2 and SP X. Tokamak information from WP TE and WP JET and stellarator from WP W7X</w:t>
            </w:r>
            <w:r w:rsidRPr="00800E9F">
              <w:rPr>
                <w:bCs/>
                <w:spacing w:val="-3"/>
                <w:szCs w:val="20"/>
                <w:lang w:val="en-US" w:eastAsia="en-GB"/>
              </w:rPr>
              <w:t>.</w:t>
            </w:r>
          </w:p>
        </w:tc>
      </w:tr>
      <w:tr w:rsidR="00800E9F" w:rsidRPr="00FB3951" w14:paraId="179AAE7A" w14:textId="77777777" w:rsidTr="001455A9">
        <w:trPr>
          <w:trHeight w:val="453"/>
        </w:trPr>
        <w:tc>
          <w:tcPr>
            <w:tcW w:w="9030" w:type="dxa"/>
            <w:gridSpan w:val="11"/>
          </w:tcPr>
          <w:p w14:paraId="02FDF846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Tasks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to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be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performed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642A38A5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(SOLEDGE3X-EIRENE) of background plasmas to be used as input for migration modelling: WEST (CEA)</w:t>
            </w:r>
          </w:p>
          <w:p w14:paraId="42CBFA05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(SOLPS-ITER) of background plasmas to be used as input for migration modelling: linear devices (DIFFER)</w:t>
            </w:r>
          </w:p>
          <w:p w14:paraId="264367C3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Modelling (SOLPS-ITER) of background plasmas to be used as input for migration modelling: </w:t>
            </w:r>
            <w:proofErr w:type="spellStart"/>
            <w:r w:rsidRPr="00800E9F">
              <w:rPr>
                <w:color w:val="000000" w:themeColor="text1"/>
                <w:szCs w:val="20"/>
                <w:lang w:val="en-US" w:eastAsia="en-GB"/>
              </w:rPr>
              <w:t>GyM</w:t>
            </w:r>
            <w:proofErr w:type="spellEnd"/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 (ENEA)</w:t>
            </w:r>
          </w:p>
          <w:p w14:paraId="02F0646F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(EMC3-EIRENE) of background plasmas to be used as input for migration modelling: W7-X and PSI-2 (FZJ)</w:t>
            </w:r>
          </w:p>
          <w:p w14:paraId="5B499977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PIC modelling of collisional sheath (IPP.CR) </w:t>
            </w:r>
          </w:p>
          <w:p w14:paraId="31914B57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PIC modelling for emissive sheath at hot surfaces (VR)</w:t>
            </w:r>
          </w:p>
          <w:p w14:paraId="21496454" w14:textId="2E0422AC" w:rsidR="00800E9F" w:rsidRPr="00FB3951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</w:t>
            </w:r>
            <w:proofErr w:type="gramStart"/>
            <w:r w:rsidRPr="00800E9F">
              <w:rPr>
                <w:color w:val="000000" w:themeColor="text1"/>
                <w:szCs w:val="20"/>
                <w:lang w:val="en-US" w:eastAsia="en-GB"/>
              </w:rPr>
              <w:t>e.g.</w:t>
            </w:r>
            <w:proofErr w:type="gramEnd"/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 SOLPS-ITER or EDGE2D-EIRENE) of background plasmas to be used as input for migration modelling: AUG, JET-ILW (VTT)</w:t>
            </w:r>
          </w:p>
        </w:tc>
      </w:tr>
      <w:tr w:rsidR="00800E9F" w:rsidRPr="00FB3951" w14:paraId="5AB9ECB0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FB2E0B2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Cs/>
                <w:i/>
                <w:color w:val="44546A" w:themeColor="text2"/>
                <w:spacing w:val="-3"/>
                <w:szCs w:val="20"/>
                <w:lang w:eastAsia="en-GB"/>
              </w:rPr>
            </w:pP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Deliverables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: </w:t>
            </w:r>
          </w:p>
          <w:tbl>
            <w:tblPr>
              <w:tblStyle w:val="Tabellenraster5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800E9F" w:rsidRPr="00831CDF" w14:paraId="26B2D1E1" w14:textId="77777777" w:rsidTr="000E34C6">
              <w:tc>
                <w:tcPr>
                  <w:tcW w:w="1576" w:type="dxa"/>
                </w:tcPr>
                <w:p w14:paraId="3C63000E" w14:textId="77777777" w:rsidR="00800E9F" w:rsidRPr="00831CD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spacing w:val="-3"/>
                      <w:lang w:eastAsia="en-GB"/>
                    </w:rPr>
                    <w:t>Deliverable ID</w:t>
                  </w:r>
                </w:p>
              </w:tc>
              <w:tc>
                <w:tcPr>
                  <w:tcW w:w="7199" w:type="dxa"/>
                </w:tcPr>
                <w:p w14:paraId="3D05E86F" w14:textId="77777777" w:rsidR="00800E9F" w:rsidRPr="00831CD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spacing w:val="-3"/>
                      <w:lang w:eastAsia="en-GB"/>
                    </w:rPr>
                    <w:t>Deliverable Title</w:t>
                  </w:r>
                </w:p>
              </w:tc>
            </w:tr>
            <w:tr w:rsidR="00800E9F" w:rsidRPr="00800E9F" w14:paraId="43173587" w14:textId="77777777" w:rsidTr="000E34C6">
              <w:tc>
                <w:tcPr>
                  <w:tcW w:w="1576" w:type="dxa"/>
                </w:tcPr>
                <w:p w14:paraId="352A5944" w14:textId="77777777" w:rsidR="00800E9F" w:rsidRPr="006E6FED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34AF45D8" w14:textId="77777777" w:rsidR="00800E9F" w:rsidRPr="006E6FED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WEST for modelling of impurity migration experiments (focus on He and D discharges) (CEA)</w:t>
                  </w:r>
                </w:p>
              </w:tc>
            </w:tr>
            <w:tr w:rsidR="00800E9F" w:rsidRPr="00800E9F" w14:paraId="1051ACB1" w14:textId="77777777" w:rsidTr="000E34C6">
              <w:tc>
                <w:tcPr>
                  <w:tcW w:w="1576" w:type="dxa"/>
                </w:tcPr>
                <w:p w14:paraId="6C6D4F83" w14:textId="77777777" w:rsidR="00800E9F" w:rsidRPr="00C46A3E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color w:val="D9D9D9" w:themeColor="background1" w:themeShade="D9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38903BC4" w14:textId="77777777" w:rsidR="00800E9F" w:rsidRPr="00C46A3E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linear devices (in particular MAGNUM-</w:t>
                  </w:r>
                  <w:proofErr w:type="gramStart"/>
                  <w:r w:rsidRPr="00C46A3E">
                    <w:rPr>
                      <w:color w:val="D9D9D9" w:themeColor="background1" w:themeShade="D9"/>
                      <w:spacing w:val="-3"/>
                      <w:lang w:eastAsia="en-GB"/>
                    </w:rPr>
                    <w:t>PSI)  for</w:t>
                  </w:r>
                  <w:proofErr w:type="gramEnd"/>
                  <w:r w:rsidRPr="00C46A3E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 modelling of impurity migration experiments (DIFFER)</w:t>
                  </w:r>
                </w:p>
              </w:tc>
            </w:tr>
            <w:tr w:rsidR="00800E9F" w:rsidRPr="00800E9F" w14:paraId="449A8863" w14:textId="77777777" w:rsidTr="000E34C6">
              <w:tc>
                <w:tcPr>
                  <w:tcW w:w="1576" w:type="dxa"/>
                </w:tcPr>
                <w:p w14:paraId="285AB7A7" w14:textId="77777777" w:rsidR="00800E9F" w:rsidRPr="0049679B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9679B">
                    <w:rPr>
                      <w:color w:val="D9D9D9" w:themeColor="background1" w:themeShade="D9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3B4441BB" w14:textId="77777777" w:rsidR="00800E9F" w:rsidRPr="0049679B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9679B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Plasma background parameters of </w:t>
                  </w:r>
                  <w:proofErr w:type="spellStart"/>
                  <w:r w:rsidRPr="0049679B">
                    <w:rPr>
                      <w:color w:val="D9D9D9" w:themeColor="background1" w:themeShade="D9"/>
                      <w:spacing w:val="-3"/>
                      <w:lang w:eastAsia="en-GB"/>
                    </w:rPr>
                    <w:t>GyM</w:t>
                  </w:r>
                  <w:proofErr w:type="spellEnd"/>
                  <w:r w:rsidRPr="0049679B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 for modelling of impurity migration experiments (ENEA)</w:t>
                  </w:r>
                </w:p>
              </w:tc>
            </w:tr>
            <w:tr w:rsidR="00800E9F" w:rsidRPr="00800E9F" w14:paraId="7D12EAE5" w14:textId="77777777" w:rsidTr="000E34C6">
              <w:tc>
                <w:tcPr>
                  <w:tcW w:w="1576" w:type="dxa"/>
                </w:tcPr>
                <w:p w14:paraId="776F158E" w14:textId="77777777" w:rsidR="00800E9F" w:rsidRPr="00FF24DC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F24DC">
                    <w:rPr>
                      <w:color w:val="D9D9D9" w:themeColor="background1" w:themeShade="D9"/>
                      <w:spacing w:val="-3"/>
                      <w:lang w:eastAsia="en-GB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7B9ACF62" w14:textId="77777777" w:rsidR="00800E9F" w:rsidRPr="00FF24DC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F24DC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W7-X for modelling of impurity migration experiments as well as PSI-2 (FZJ)</w:t>
                  </w:r>
                </w:p>
              </w:tc>
            </w:tr>
            <w:tr w:rsidR="00800E9F" w:rsidRPr="00800E9F" w14:paraId="7301B948" w14:textId="77777777" w:rsidTr="000E34C6">
              <w:tc>
                <w:tcPr>
                  <w:tcW w:w="1576" w:type="dxa"/>
                </w:tcPr>
                <w:p w14:paraId="59CA3C9D" w14:textId="77777777" w:rsidR="00800E9F" w:rsidRPr="00FF24DC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F24DC">
                    <w:rPr>
                      <w:color w:val="D9D9D9" w:themeColor="background1" w:themeShade="D9"/>
                      <w:spacing w:val="-3"/>
                      <w:lang w:eastAsia="en-GB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3E8442C1" w14:textId="77777777" w:rsidR="00800E9F" w:rsidRPr="00FF24DC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F24DC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Characterization of the emissive and collisional plasma sheath (considering </w:t>
                  </w:r>
                  <w:proofErr w:type="spellStart"/>
                  <w:r w:rsidRPr="00FF24DC">
                    <w:rPr>
                      <w:color w:val="D9D9D9" w:themeColor="background1" w:themeShade="D9"/>
                      <w:spacing w:val="-3"/>
                      <w:lang w:eastAsia="en-GB"/>
                    </w:rPr>
                    <w:t>ELMy</w:t>
                  </w:r>
                  <w:proofErr w:type="spellEnd"/>
                  <w:r w:rsidRPr="00FF24DC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 discharges, rough surfaces, DT plasma) (IPP.CR)</w:t>
                  </w:r>
                </w:p>
              </w:tc>
            </w:tr>
            <w:tr w:rsidR="00800E9F" w:rsidRPr="00800E9F" w14:paraId="73C39930" w14:textId="77777777" w:rsidTr="000E34C6">
              <w:tc>
                <w:tcPr>
                  <w:tcW w:w="1576" w:type="dxa"/>
                </w:tcPr>
                <w:p w14:paraId="242DF0D3" w14:textId="77777777" w:rsidR="00800E9F" w:rsidRPr="006354A1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354A1">
                    <w:rPr>
                      <w:color w:val="D9D9D9" w:themeColor="background1" w:themeShade="D9"/>
                      <w:spacing w:val="-3"/>
                      <w:lang w:eastAsia="en-GB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17C9743" w14:textId="77777777" w:rsidR="00800E9F" w:rsidRPr="006354A1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354A1">
                    <w:rPr>
                      <w:color w:val="D9D9D9" w:themeColor="background1" w:themeShade="D9"/>
                      <w:spacing w:val="-3"/>
                      <w:lang w:eastAsia="en-GB"/>
                    </w:rPr>
                    <w:t>Semi-empirical analytic expressions of emitted current escaping form tungsten surfaces (inter- and intra-ELM conditions) (VR)</w:t>
                  </w:r>
                </w:p>
              </w:tc>
            </w:tr>
            <w:tr w:rsidR="00800E9F" w:rsidRPr="00800E9F" w14:paraId="3925F091" w14:textId="77777777" w:rsidTr="000E34C6">
              <w:tc>
                <w:tcPr>
                  <w:tcW w:w="1576" w:type="dxa"/>
                </w:tcPr>
                <w:p w14:paraId="31D8BAF4" w14:textId="77777777" w:rsidR="00800E9F" w:rsidRPr="006354A1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000000" w:themeColor="text1"/>
                      <w:spacing w:val="-3"/>
                      <w:lang w:eastAsia="en-GB"/>
                    </w:rPr>
                  </w:pPr>
                  <w:r w:rsidRPr="006354A1">
                    <w:rPr>
                      <w:color w:val="000000" w:themeColor="text1"/>
                      <w:spacing w:val="-3"/>
                      <w:lang w:eastAsia="en-GB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6288E77F" w14:textId="77777777" w:rsidR="00800E9F" w:rsidRPr="006354A1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000000" w:themeColor="text1"/>
                      <w:spacing w:val="-3"/>
                      <w:lang w:eastAsia="en-GB"/>
                    </w:rPr>
                  </w:pPr>
                  <w:r w:rsidRPr="006354A1">
                    <w:rPr>
                      <w:color w:val="000000" w:themeColor="text1"/>
                      <w:spacing w:val="-3"/>
                      <w:lang w:eastAsia="en-GB"/>
                    </w:rPr>
                    <w:t>Plasma background parameters of AUG and JET-ILW for modelling of impurity migration experiments (VTT)</w:t>
                  </w:r>
                </w:p>
              </w:tc>
            </w:tr>
          </w:tbl>
          <w:p w14:paraId="2ED92053" w14:textId="77777777" w:rsidR="00800E9F" w:rsidRPr="00FB3951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800E9F" w:rsidRPr="00800E9F" w14:paraId="408C369B" w14:textId="77777777" w:rsidTr="001455A9">
        <w:trPr>
          <w:trHeight w:val="453"/>
        </w:trPr>
        <w:tc>
          <w:tcPr>
            <w:tcW w:w="9030" w:type="dxa"/>
            <w:gridSpan w:val="11"/>
          </w:tcPr>
          <w:p w14:paraId="0A03893B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lastRenderedPageBreak/>
              <w:t>Management Information</w:t>
            </w:r>
          </w:p>
          <w:p w14:paraId="44B45CCC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i/>
                <w:i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Human Resources </w:t>
            </w:r>
            <w:r>
              <w:rPr>
                <w:b/>
                <w:bCs/>
                <w:spacing w:val="-3"/>
                <w:szCs w:val="20"/>
                <w:lang w:eastAsia="en-GB"/>
              </w:rPr>
              <w:t>(</w:t>
            </w:r>
            <w:r w:rsidRPr="00831CDF">
              <w:rPr>
                <w:b/>
                <w:bCs/>
                <w:spacing w:val="-3"/>
                <w:szCs w:val="20"/>
                <w:lang w:eastAsia="en-GB"/>
              </w:rPr>
              <w:t>2022</w:t>
            </w:r>
            <w:r>
              <w:rPr>
                <w:b/>
                <w:bCs/>
                <w:spacing w:val="-3"/>
                <w:szCs w:val="20"/>
                <w:lang w:eastAsia="en-GB"/>
              </w:rPr>
              <w:t>)</w:t>
            </w:r>
            <w:r w:rsidRPr="00831CDF">
              <w:rPr>
                <w:bCs/>
                <w:spacing w:val="-3"/>
                <w:szCs w:val="20"/>
                <w:lang w:eastAsia="en-GB"/>
              </w:rPr>
              <w:t>:</w:t>
            </w:r>
          </w:p>
          <w:tbl>
            <w:tblPr>
              <w:tblStyle w:val="Tabellenraster5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800E9F" w:rsidRPr="00831CDF" w14:paraId="010BFFA0" w14:textId="77777777" w:rsidTr="000E34C6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5658D912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98C7503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C71B608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0160FE64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proofErr w:type="gramStart"/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Team)</w:t>
                  </w:r>
                </w:p>
              </w:tc>
            </w:tr>
            <w:tr w:rsidR="00800E9F" w:rsidRPr="00831CDF" w14:paraId="3D3E5919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445A4091" w14:textId="77777777" w:rsidR="00800E9F" w:rsidRPr="006E6FED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G. </w:t>
                  </w:r>
                  <w:proofErr w:type="spellStart"/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Ciraolo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556BDCCB" w14:textId="77777777" w:rsidR="00800E9F" w:rsidRPr="006E6FED" w:rsidRDefault="00800E9F" w:rsidP="00800E9F">
                  <w:pPr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CEA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602285F" w14:textId="77777777" w:rsidR="00800E9F" w:rsidRPr="006E6FED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BD38912" w14:textId="77777777" w:rsidR="00800E9F" w:rsidRPr="006E6FED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D001 (GY. </w:t>
                  </w:r>
                  <w:proofErr w:type="spellStart"/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Marandet</w:t>
                  </w:r>
                  <w:proofErr w:type="spellEnd"/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, NN)</w:t>
                  </w:r>
                </w:p>
              </w:tc>
            </w:tr>
            <w:tr w:rsidR="00800E9F" w:rsidRPr="000C0564" w14:paraId="65E3732B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BECDA98" w14:textId="77777777" w:rsidR="00800E9F" w:rsidRPr="00C46A3E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E. Westerhof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688AA9C5" w14:textId="77777777" w:rsidR="00800E9F" w:rsidRPr="00C46A3E" w:rsidRDefault="00800E9F" w:rsidP="00800E9F">
                  <w:pPr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DIFFER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A9FDF62" w14:textId="77777777" w:rsidR="00800E9F" w:rsidRPr="00C46A3E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2496CE5" w14:textId="77777777" w:rsidR="00800E9F" w:rsidRPr="00C46A3E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C46A3E">
                    <w:rPr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D002 (E. </w:t>
                  </w:r>
                  <w:proofErr w:type="gramStart"/>
                  <w:r w:rsidRPr="00C46A3E">
                    <w:rPr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Westerhof,  </w:t>
                  </w:r>
                  <w:r w:rsidRPr="00C46A3E">
                    <w:rPr>
                      <w:color w:val="D9D9D9" w:themeColor="background1" w:themeShade="D9"/>
                      <w:lang w:val="de-DE"/>
                    </w:rPr>
                    <w:t>J.</w:t>
                  </w:r>
                  <w:proofErr w:type="gramEnd"/>
                  <w:r w:rsidRPr="00C46A3E">
                    <w:rPr>
                      <w:color w:val="D9D9D9" w:themeColor="background1" w:themeShade="D9"/>
                      <w:lang w:val="de-DE"/>
                    </w:rPr>
                    <w:t xml:space="preserve"> Gonzalez- Munoz)</w:t>
                  </w:r>
                </w:p>
              </w:tc>
            </w:tr>
            <w:tr w:rsidR="00800E9F" w:rsidRPr="00800E9F" w14:paraId="10B28E42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61C61AA0" w14:textId="77777777" w:rsidR="00800E9F" w:rsidRPr="0049679B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9679B">
                    <w:rPr>
                      <w:color w:val="D9D9D9" w:themeColor="background1" w:themeShade="D9"/>
                      <w:lang w:eastAsia="en-GB"/>
                    </w:rPr>
                    <w:t xml:space="preserve">M. </w:t>
                  </w:r>
                  <w:proofErr w:type="spellStart"/>
                  <w:r w:rsidRPr="0049679B">
                    <w:rPr>
                      <w:color w:val="D9D9D9" w:themeColor="background1" w:themeShade="D9"/>
                      <w:lang w:eastAsia="en-GB"/>
                    </w:rPr>
                    <w:t>Passoni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07F85C72" w14:textId="77777777" w:rsidR="00800E9F" w:rsidRPr="0049679B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9679B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ENEA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DFF3F9A" w14:textId="77777777" w:rsidR="00800E9F" w:rsidRPr="0049679B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9679B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437EE02" w14:textId="77777777" w:rsidR="00800E9F" w:rsidRPr="0049679B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eastAsia="en-GB"/>
                    </w:rPr>
                  </w:pPr>
                  <w:r w:rsidRPr="0049679B">
                    <w:rPr>
                      <w:color w:val="D9D9D9" w:themeColor="background1" w:themeShade="D9"/>
                      <w:lang w:eastAsia="en-GB"/>
                    </w:rPr>
                    <w:t xml:space="preserve">D003 (M. </w:t>
                  </w:r>
                  <w:proofErr w:type="spellStart"/>
                  <w:r w:rsidRPr="0049679B">
                    <w:rPr>
                      <w:color w:val="D9D9D9" w:themeColor="background1" w:themeShade="D9"/>
                      <w:lang w:eastAsia="en-GB"/>
                    </w:rPr>
                    <w:t>Passoni</w:t>
                  </w:r>
                  <w:proofErr w:type="spellEnd"/>
                  <w:r w:rsidRPr="0049679B">
                    <w:rPr>
                      <w:color w:val="D9D9D9" w:themeColor="background1" w:themeShade="D9"/>
                      <w:lang w:eastAsia="en-GB"/>
                    </w:rPr>
                    <w:t xml:space="preserve">, E. </w:t>
                  </w:r>
                  <w:proofErr w:type="spellStart"/>
                  <w:r w:rsidRPr="0049679B">
                    <w:rPr>
                      <w:color w:val="D9D9D9" w:themeColor="background1" w:themeShade="D9"/>
                      <w:lang w:eastAsia="en-GB"/>
                    </w:rPr>
                    <w:t>Tonello</w:t>
                  </w:r>
                  <w:proofErr w:type="spellEnd"/>
                  <w:r w:rsidRPr="0049679B">
                    <w:rPr>
                      <w:color w:val="D9D9D9" w:themeColor="background1" w:themeShade="D9"/>
                      <w:lang w:eastAsia="en-GB"/>
                    </w:rPr>
                    <w:t>)</w:t>
                  </w:r>
                </w:p>
              </w:tc>
            </w:tr>
            <w:tr w:rsidR="00800E9F" w:rsidRPr="00831CDF" w14:paraId="34F3781D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D08310D" w14:textId="77777777" w:rsidR="00800E9F" w:rsidRPr="009016C8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9016C8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S. Xu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E4E869B" w14:textId="77777777" w:rsidR="00800E9F" w:rsidRPr="009016C8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9016C8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58EBBB5" w14:textId="77777777" w:rsidR="00800E9F" w:rsidRPr="009016C8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9016C8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FC3C89A" w14:textId="77777777" w:rsidR="00800E9F" w:rsidRPr="009016C8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eastAsia="en-GB"/>
                    </w:rPr>
                  </w:pPr>
                  <w:r w:rsidRPr="009016C8">
                    <w:rPr>
                      <w:color w:val="D9D9D9" w:themeColor="background1" w:themeShade="D9"/>
                      <w:lang w:eastAsia="en-GB"/>
                    </w:rPr>
                    <w:t>D004 (S. Xu, NN)</w:t>
                  </w:r>
                </w:p>
              </w:tc>
            </w:tr>
            <w:tr w:rsidR="00800E9F" w:rsidRPr="000C0564" w14:paraId="0C922708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7B53C4E7" w14:textId="77777777" w:rsidR="00800E9F" w:rsidRPr="00FF24DC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F24DC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D. </w:t>
                  </w:r>
                  <w:proofErr w:type="spellStart"/>
                  <w:r w:rsidRPr="00FF24DC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Tskhakaya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57B5BFFD" w14:textId="77777777" w:rsidR="00800E9F" w:rsidRPr="00FF24DC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F24DC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IPP.CR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293204D" w14:textId="77777777" w:rsidR="00800E9F" w:rsidRPr="00FF24DC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F24DC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14B308C" w14:textId="77777777" w:rsidR="00800E9F" w:rsidRPr="00FF24DC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val="de-DE" w:eastAsia="en-GB"/>
                    </w:rPr>
                  </w:pPr>
                  <w:r w:rsidRPr="00FF24DC">
                    <w:rPr>
                      <w:color w:val="D9D9D9" w:themeColor="background1" w:themeShade="D9"/>
                      <w:lang w:val="de-DE" w:eastAsia="en-GB"/>
                    </w:rPr>
                    <w:t xml:space="preserve">D005 (D. </w:t>
                  </w:r>
                  <w:proofErr w:type="spellStart"/>
                  <w:r w:rsidRPr="00FF24DC">
                    <w:rPr>
                      <w:color w:val="D9D9D9" w:themeColor="background1" w:themeShade="D9"/>
                      <w:lang w:val="de-DE" w:eastAsia="en-GB"/>
                    </w:rPr>
                    <w:t>Tskhakaya</w:t>
                  </w:r>
                  <w:proofErr w:type="spellEnd"/>
                  <w:r w:rsidRPr="00FF24DC">
                    <w:rPr>
                      <w:color w:val="D9D9D9" w:themeColor="background1" w:themeShade="D9"/>
                      <w:lang w:val="de-DE" w:eastAsia="en-GB"/>
                    </w:rPr>
                    <w:t xml:space="preserve">, M. Komm, A. </w:t>
                  </w:r>
                  <w:proofErr w:type="spellStart"/>
                  <w:r w:rsidRPr="00FF24DC">
                    <w:rPr>
                      <w:color w:val="D9D9D9" w:themeColor="background1" w:themeShade="D9"/>
                      <w:lang w:val="de-DE" w:eastAsia="en-GB"/>
                    </w:rPr>
                    <w:t>Podolnik</w:t>
                  </w:r>
                  <w:proofErr w:type="spellEnd"/>
                  <w:r w:rsidRPr="00FF24DC">
                    <w:rPr>
                      <w:color w:val="D9D9D9" w:themeColor="background1" w:themeShade="D9"/>
                      <w:lang w:val="de-DE" w:eastAsia="en-GB"/>
                    </w:rPr>
                    <w:t>)</w:t>
                  </w:r>
                </w:p>
              </w:tc>
            </w:tr>
            <w:tr w:rsidR="00800E9F" w:rsidRPr="00800E9F" w14:paraId="11B383C6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5DF00BE9" w14:textId="77777777" w:rsidR="00800E9F" w:rsidRPr="006354A1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354A1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S. </w:t>
                  </w:r>
                  <w:proofErr w:type="spellStart"/>
                  <w:r w:rsidRPr="006354A1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Ratynskaia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5D05D7B6" w14:textId="77777777" w:rsidR="00800E9F" w:rsidRPr="006354A1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354A1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4315ACD" w14:textId="77777777" w:rsidR="00800E9F" w:rsidRPr="006354A1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354A1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47543B7" w14:textId="77777777" w:rsidR="00800E9F" w:rsidRPr="006354A1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val="pl-PL" w:eastAsia="en-GB"/>
                    </w:rPr>
                  </w:pPr>
                  <w:r w:rsidRPr="006354A1">
                    <w:rPr>
                      <w:color w:val="D9D9D9" w:themeColor="background1" w:themeShade="D9"/>
                      <w:lang w:val="pl-PL" w:eastAsia="en-GB"/>
                    </w:rPr>
                    <w:t>D006 (S. Ratynskaia, P. Tolias)</w:t>
                  </w:r>
                </w:p>
              </w:tc>
            </w:tr>
            <w:tr w:rsidR="00800E9F" w:rsidRPr="000C0564" w14:paraId="77B492B1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ED2F090" w14:textId="77777777" w:rsidR="00800E9F" w:rsidRPr="006354A1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6354A1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 xml:space="preserve">M. </w:t>
                  </w:r>
                  <w:proofErr w:type="spellStart"/>
                  <w:r w:rsidRPr="006354A1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Groth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6D638F8A" w14:textId="77777777" w:rsidR="00800E9F" w:rsidRPr="006354A1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6354A1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F868910" w14:textId="77777777" w:rsidR="00800E9F" w:rsidRPr="006354A1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6354A1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744DBE5" w14:textId="77777777" w:rsidR="00800E9F" w:rsidRPr="006354A1" w:rsidRDefault="00800E9F" w:rsidP="00800E9F">
                  <w:pPr>
                    <w:spacing w:beforeLines="20" w:before="48" w:afterLines="20" w:after="48" w:line="276" w:lineRule="auto"/>
                    <w:rPr>
                      <w:color w:val="000000" w:themeColor="text1"/>
                      <w:lang w:val="de-DE" w:eastAsia="en-GB"/>
                    </w:rPr>
                  </w:pPr>
                  <w:r w:rsidRPr="006354A1">
                    <w:rPr>
                      <w:color w:val="000000" w:themeColor="text1"/>
                      <w:lang w:val="de-DE" w:eastAsia="en-GB"/>
                    </w:rPr>
                    <w:t xml:space="preserve">D007 (M. Groth, A. </w:t>
                  </w:r>
                  <w:proofErr w:type="spellStart"/>
                  <w:r w:rsidRPr="006354A1">
                    <w:rPr>
                      <w:color w:val="000000" w:themeColor="text1"/>
                      <w:lang w:val="de-DE" w:eastAsia="en-GB"/>
                    </w:rPr>
                    <w:t>Järvinen</w:t>
                  </w:r>
                  <w:proofErr w:type="spellEnd"/>
                  <w:r w:rsidRPr="006354A1">
                    <w:rPr>
                      <w:color w:val="000000" w:themeColor="text1"/>
                      <w:lang w:val="de-DE" w:eastAsia="en-GB"/>
                    </w:rPr>
                    <w:t xml:space="preserve">, H. </w:t>
                  </w:r>
                  <w:proofErr w:type="spellStart"/>
                  <w:r w:rsidRPr="006354A1">
                    <w:rPr>
                      <w:color w:val="000000" w:themeColor="text1"/>
                      <w:lang w:val="de-DE" w:eastAsia="en-GB"/>
                    </w:rPr>
                    <w:t>Kumpulainen</w:t>
                  </w:r>
                  <w:proofErr w:type="spellEnd"/>
                  <w:r w:rsidRPr="006354A1">
                    <w:rPr>
                      <w:color w:val="000000" w:themeColor="text1"/>
                      <w:lang w:val="de-DE" w:eastAsia="en-GB"/>
                    </w:rPr>
                    <w:t>)</w:t>
                  </w:r>
                </w:p>
              </w:tc>
            </w:tr>
            <w:tr w:rsidR="00800E9F" w:rsidRPr="00800E9F" w14:paraId="6B4F28BB" w14:textId="77777777" w:rsidTr="000E34C6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56C7A79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color w:val="000000" w:themeColor="text1"/>
                      <w:spacing w:val="-3"/>
                      <w:lang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0DA35CA3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4F25832D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22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6D262465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</w:p>
              </w:tc>
            </w:tr>
          </w:tbl>
          <w:p w14:paraId="56DA7974" w14:textId="77777777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spacing w:val="-3"/>
                <w:szCs w:val="20"/>
                <w:lang w:val="en-US" w:eastAsia="en-GB"/>
              </w:rPr>
            </w:pPr>
            <w:r w:rsidRPr="00800E9F">
              <w:rPr>
                <w:b/>
                <w:spacing w:val="-3"/>
                <w:szCs w:val="20"/>
                <w:lang w:val="en-US" w:eastAsia="en-GB"/>
              </w:rPr>
              <w:t xml:space="preserve">Machine Resources (2022): </w:t>
            </w:r>
          </w:p>
          <w:tbl>
            <w:tblPr>
              <w:tblStyle w:val="Tabellenraster5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800E9F" w:rsidRPr="00800E9F" w14:paraId="3D3DF499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6724A29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993B367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2564C35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3B68CA1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 xml:space="preserve">  Related Deliverable</w:t>
                  </w:r>
                </w:p>
              </w:tc>
            </w:tr>
            <w:tr w:rsidR="00800E9F" w:rsidRPr="00800E9F" w14:paraId="421B7E5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CDD7205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  <w:proofErr w:type="spellStart"/>
                  <w:r w:rsidRPr="00831CDF">
                    <w:rPr>
                      <w:bCs/>
                      <w:spacing w:val="-3"/>
                      <w:lang w:eastAsia="en-GB"/>
                    </w:rPr>
                    <w:t>n.a.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66BD487" w14:textId="77777777" w:rsidR="00800E9F" w:rsidRPr="00831CDF" w:rsidRDefault="00800E9F" w:rsidP="00800E9F">
                  <w:pPr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1C5070D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EAC468D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</w:p>
              </w:tc>
            </w:tr>
          </w:tbl>
          <w:p w14:paraId="33CAB7C2" w14:textId="77777777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i/>
                <w:spacing w:val="-3"/>
                <w:szCs w:val="20"/>
                <w:lang w:val="en-US" w:eastAsia="en-GB"/>
              </w:rPr>
            </w:pPr>
            <w:r w:rsidRPr="00800E9F">
              <w:rPr>
                <w:b/>
                <w:spacing w:val="-3"/>
                <w:szCs w:val="20"/>
                <w:lang w:val="en-US" w:eastAsia="en-GB"/>
              </w:rPr>
              <w:t xml:space="preserve">Other resources: </w:t>
            </w:r>
          </w:p>
          <w:p w14:paraId="02F85364" w14:textId="77777777" w:rsidR="00800E9F" w:rsidRPr="00831CDF" w:rsidRDefault="00800E9F" w:rsidP="00800E9F">
            <w:pPr>
              <w:numPr>
                <w:ilvl w:val="0"/>
                <w:numId w:val="2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spacing w:val="-3"/>
                <w:szCs w:val="20"/>
                <w:lang w:eastAsia="en-GB"/>
              </w:rPr>
            </w:pPr>
            <w:r w:rsidRPr="00831CDF">
              <w:rPr>
                <w:spacing w:val="-3"/>
                <w:szCs w:val="20"/>
                <w:lang w:eastAsia="en-GB"/>
              </w:rPr>
              <w:t xml:space="preserve">HPC </w:t>
            </w:r>
            <w:proofErr w:type="spellStart"/>
            <w:r w:rsidRPr="00831CDF">
              <w:rPr>
                <w:spacing w:val="-3"/>
                <w:szCs w:val="20"/>
                <w:lang w:eastAsia="en-GB"/>
              </w:rPr>
              <w:t>requests</w:t>
            </w:r>
            <w:proofErr w:type="spellEnd"/>
          </w:p>
          <w:p w14:paraId="0BA3C280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Collaborations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2469718F" w14:textId="77777777" w:rsidR="00800E9F" w:rsidRPr="00800E9F" w:rsidRDefault="00800E9F" w:rsidP="00800E9F">
            <w:pPr>
              <w:numPr>
                <w:ilvl w:val="0"/>
                <w:numId w:val="2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bCs/>
                <w:spacing w:val="-3"/>
                <w:szCs w:val="20"/>
                <w:lang w:val="en-US" w:eastAsia="en-GB"/>
              </w:rPr>
            </w:pPr>
            <w:r w:rsidRPr="00800E9F">
              <w:rPr>
                <w:bCs/>
                <w:spacing w:val="-3"/>
                <w:szCs w:val="20"/>
                <w:lang w:val="en-US" w:eastAsia="en-GB"/>
              </w:rPr>
              <w:t>WPTE, WPW7X and internal program of W-7X, AUG</w:t>
            </w:r>
          </w:p>
          <w:p w14:paraId="7C36493D" w14:textId="77777777" w:rsidR="00800E9F" w:rsidRPr="00831CDF" w:rsidRDefault="00800E9F" w:rsidP="00800E9F">
            <w:pPr>
              <w:numPr>
                <w:ilvl w:val="0"/>
                <w:numId w:val="2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bCs/>
                <w:spacing w:val="-3"/>
                <w:szCs w:val="20"/>
                <w:lang w:eastAsia="en-GB"/>
              </w:rPr>
            </w:pPr>
            <w:r w:rsidRPr="00831CDF">
              <w:rPr>
                <w:bCs/>
                <w:spacing w:val="-3"/>
                <w:szCs w:val="20"/>
                <w:lang w:eastAsia="en-GB"/>
              </w:rPr>
              <w:t xml:space="preserve">IO and ITPA </w:t>
            </w:r>
            <w:proofErr w:type="spellStart"/>
            <w:r w:rsidRPr="00831CDF">
              <w:rPr>
                <w:bCs/>
                <w:spacing w:val="-3"/>
                <w:szCs w:val="20"/>
                <w:lang w:eastAsia="en-GB"/>
              </w:rPr>
              <w:t>DivSOL</w:t>
            </w:r>
            <w:proofErr w:type="spellEnd"/>
          </w:p>
          <w:p w14:paraId="49A492FF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Other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information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6E4DFA67" w14:textId="49A81D2C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</w:pPr>
            <w:r w:rsidRPr="00800E9F">
              <w:rPr>
                <w:bCs/>
                <w:spacing w:val="-3"/>
                <w:szCs w:val="20"/>
                <w:lang w:val="en-US" w:eastAsia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4"/>
  </w:num>
  <w:num w:numId="11" w16cid:durableId="811097915">
    <w:abstractNumId w:val="17"/>
  </w:num>
  <w:num w:numId="12" w16cid:durableId="1198274998">
    <w:abstractNumId w:val="19"/>
  </w:num>
  <w:num w:numId="13" w16cid:durableId="1336573214">
    <w:abstractNumId w:val="18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5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47496"/>
    <w:rsid w:val="00262D66"/>
    <w:rsid w:val="00263973"/>
    <w:rsid w:val="002774B2"/>
    <w:rsid w:val="00284ADB"/>
    <w:rsid w:val="002A713B"/>
    <w:rsid w:val="00317A32"/>
    <w:rsid w:val="00323EE5"/>
    <w:rsid w:val="00325ABB"/>
    <w:rsid w:val="00381E11"/>
    <w:rsid w:val="00381FE2"/>
    <w:rsid w:val="003848AB"/>
    <w:rsid w:val="003B4036"/>
    <w:rsid w:val="00431427"/>
    <w:rsid w:val="004324E0"/>
    <w:rsid w:val="00446904"/>
    <w:rsid w:val="004469B8"/>
    <w:rsid w:val="004470E6"/>
    <w:rsid w:val="00450C35"/>
    <w:rsid w:val="00450CD8"/>
    <w:rsid w:val="00452922"/>
    <w:rsid w:val="00462522"/>
    <w:rsid w:val="0049679B"/>
    <w:rsid w:val="004B68C7"/>
    <w:rsid w:val="004B6905"/>
    <w:rsid w:val="004D2B1E"/>
    <w:rsid w:val="004E7B03"/>
    <w:rsid w:val="004F3622"/>
    <w:rsid w:val="005136CC"/>
    <w:rsid w:val="005B0DD0"/>
    <w:rsid w:val="005C5A1C"/>
    <w:rsid w:val="005D2090"/>
    <w:rsid w:val="005E5A8C"/>
    <w:rsid w:val="006354A1"/>
    <w:rsid w:val="006E6FED"/>
    <w:rsid w:val="007107BA"/>
    <w:rsid w:val="00722E2E"/>
    <w:rsid w:val="00731196"/>
    <w:rsid w:val="00783268"/>
    <w:rsid w:val="00790E2F"/>
    <w:rsid w:val="007951F4"/>
    <w:rsid w:val="007C0E89"/>
    <w:rsid w:val="007F2D7D"/>
    <w:rsid w:val="007F5007"/>
    <w:rsid w:val="00800E9F"/>
    <w:rsid w:val="0080230A"/>
    <w:rsid w:val="008150DC"/>
    <w:rsid w:val="00825ACB"/>
    <w:rsid w:val="0082634F"/>
    <w:rsid w:val="00826A4F"/>
    <w:rsid w:val="00843DD7"/>
    <w:rsid w:val="00854C67"/>
    <w:rsid w:val="0087033F"/>
    <w:rsid w:val="008B5C76"/>
    <w:rsid w:val="008C69D3"/>
    <w:rsid w:val="009016C8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516D"/>
    <w:rsid w:val="00AB6449"/>
    <w:rsid w:val="00AE50BB"/>
    <w:rsid w:val="00B3431A"/>
    <w:rsid w:val="00B34379"/>
    <w:rsid w:val="00BB1288"/>
    <w:rsid w:val="00BC3A28"/>
    <w:rsid w:val="00BC6DF8"/>
    <w:rsid w:val="00BE34AC"/>
    <w:rsid w:val="00C14900"/>
    <w:rsid w:val="00C46152"/>
    <w:rsid w:val="00C46A3E"/>
    <w:rsid w:val="00C76777"/>
    <w:rsid w:val="00C76CC7"/>
    <w:rsid w:val="00D2778B"/>
    <w:rsid w:val="00DA242B"/>
    <w:rsid w:val="00DD244E"/>
    <w:rsid w:val="00E411E7"/>
    <w:rsid w:val="00E55FB2"/>
    <w:rsid w:val="00E7617B"/>
    <w:rsid w:val="00EE2F0C"/>
    <w:rsid w:val="00EE4622"/>
    <w:rsid w:val="00F408CE"/>
    <w:rsid w:val="00F51853"/>
    <w:rsid w:val="00F60E55"/>
    <w:rsid w:val="00FB3951"/>
    <w:rsid w:val="00FC3310"/>
    <w:rsid w:val="00FD674E"/>
    <w:rsid w:val="00FD7467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2022-09-12T12:51:00Z</dcterms:created>
  <dcterms:modified xsi:type="dcterms:W3CDTF">2022-09-12T12:51:00Z</dcterms:modified>
</cp:coreProperties>
</file>