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6B76D96B"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981241">
              <w:rPr>
                <w:rFonts w:cstheme="minorHAnsi"/>
                <w:color w:val="000000"/>
              </w:rPr>
              <w:t>3</w:t>
            </w:r>
            <w:r w:rsidRPr="00831CDF">
              <w:rPr>
                <w:rFonts w:cstheme="minorHAnsi"/>
                <w:color w:val="000000"/>
              </w:rPr>
              <w:t>.T-T00</w:t>
            </w:r>
            <w:r>
              <w:rPr>
                <w:rFonts w:cstheme="minorHAnsi"/>
                <w:color w:val="000000"/>
              </w:rPr>
              <w:t>2</w:t>
            </w:r>
            <w:r>
              <w:rPr>
                <w:rFonts w:cstheme="minorHAnsi"/>
                <w:color w:val="000000"/>
              </w:rPr>
              <w:t>-D00</w:t>
            </w:r>
            <w:r w:rsidR="005C14E0">
              <w:rPr>
                <w:rFonts w:cstheme="minorHAnsi"/>
                <w:color w:val="000000"/>
              </w:rPr>
              <w:t>4</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7EF9EE96" w:rsidR="0024374C" w:rsidRPr="005C14E0" w:rsidRDefault="005C14E0" w:rsidP="00DD10BA">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r w:rsidRPr="00796972">
              <w:rPr>
                <w:rFonts w:cstheme="minorHAnsi"/>
                <w:bCs/>
                <w:spacing w:val="-3"/>
                <w:lang w:eastAsia="en-GB"/>
              </w:rPr>
              <w:t>P. Petersson</w:t>
            </w:r>
            <w:r>
              <w:rPr>
                <w:rFonts w:cstheme="minorHAnsi"/>
                <w:bCs/>
                <w:spacing w:val="-3"/>
                <w:lang w:eastAsia="en-GB"/>
              </w:rPr>
              <w:t xml:space="preserve"> (VR)</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981241" w:rsidRPr="0024374C" w14:paraId="32331656" w14:textId="77777777" w:rsidTr="001455A9">
        <w:trPr>
          <w:trHeight w:val="453"/>
        </w:trPr>
        <w:tc>
          <w:tcPr>
            <w:tcW w:w="1860" w:type="dxa"/>
          </w:tcPr>
          <w:p w14:paraId="5C687F07" w14:textId="009C85F5" w:rsidR="00981241" w:rsidRPr="0026397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A4EB091" w:rsidR="00981241" w:rsidRPr="0026397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981241">
              <w:rPr>
                <w:rFonts w:eastAsia="Times New Roman" w:cstheme="minorHAnsi"/>
                <w:iCs/>
                <w:color w:val="000000" w:themeColor="text1"/>
                <w:spacing w:val="-3"/>
                <w:lang w:val="en-US" w:eastAsia="en-GB"/>
              </w:rPr>
              <w:t xml:space="preserve">SP X.3 </w:t>
            </w:r>
            <w:r w:rsidRPr="00C72840">
              <w:rPr>
                <w:rFonts w:eastAsia="Times New Roman" w:cstheme="minorHAnsi"/>
                <w:bCs/>
                <w:color w:val="000000" w:themeColor="text1"/>
                <w:lang w:val="en-GB"/>
              </w:rPr>
              <w:t>Characterisation and optimisation of TOMAS wall conditioning plasmas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25DBD5D2" w14:textId="77777777" w:rsidR="005C14E0" w:rsidRPr="00831CDF" w:rsidRDefault="005C14E0" w:rsidP="005C14E0">
            <w:pPr>
              <w:tabs>
                <w:tab w:val="left" w:pos="-1440"/>
                <w:tab w:val="num" w:pos="360"/>
              </w:tabs>
              <w:suppressAutoHyphens/>
              <w:spacing w:beforeLines="20" w:before="48" w:afterLines="20" w:after="48"/>
              <w:jc w:val="both"/>
              <w:rPr>
                <w:rFonts w:cstheme="minorHAnsi"/>
                <w:spacing w:val="-3"/>
                <w:lang w:val="en-GB" w:eastAsia="en-GB"/>
              </w:rPr>
            </w:pPr>
            <w:r w:rsidRPr="00831CDF">
              <w:rPr>
                <w:rFonts w:cstheme="minorHAnsi"/>
                <w:spacing w:val="-3"/>
                <w:lang w:val="en-GB" w:eastAsia="en-GB"/>
              </w:rPr>
              <w:t>ECWC, ICWC, and GDC plasma characterization</w:t>
            </w:r>
            <w:r>
              <w:rPr>
                <w:rFonts w:cstheme="minorHAnsi"/>
                <w:spacing w:val="-3"/>
                <w:lang w:val="en-GB" w:eastAsia="en-GB"/>
              </w:rPr>
              <w:t xml:space="preserve"> / </w:t>
            </w:r>
            <w:proofErr w:type="gramStart"/>
            <w:r w:rsidRPr="00831CDF">
              <w:rPr>
                <w:rFonts w:cstheme="minorHAnsi"/>
                <w:spacing w:val="-3"/>
                <w:lang w:val="en-GB" w:eastAsia="en-GB"/>
              </w:rPr>
              <w:t>Pre- and</w:t>
            </w:r>
            <w:proofErr w:type="gramEnd"/>
            <w:r w:rsidRPr="00831CDF">
              <w:rPr>
                <w:rFonts w:cstheme="minorHAnsi"/>
                <w:spacing w:val="-3"/>
                <w:lang w:val="en-GB" w:eastAsia="en-GB"/>
              </w:rPr>
              <w:t xml:space="preserve"> post-characterization of samples used for cleaning</w:t>
            </w:r>
            <w:r>
              <w:rPr>
                <w:rFonts w:cstheme="minorHAnsi"/>
                <w:spacing w:val="-3"/>
                <w:lang w:val="en-GB" w:eastAsia="en-GB"/>
              </w:rPr>
              <w:t xml:space="preserve"> and isotope exchange (VR)</w:t>
            </w:r>
          </w:p>
          <w:p w14:paraId="0C1108C0" w14:textId="7F49934B" w:rsidR="0024374C" w:rsidRPr="00981241" w:rsidRDefault="0024374C" w:rsidP="0024374C">
            <w:pPr>
              <w:tabs>
                <w:tab w:val="left" w:pos="-1440"/>
                <w:tab w:val="num" w:pos="360"/>
              </w:tabs>
              <w:suppressAutoHyphens/>
              <w:spacing w:beforeLines="20" w:before="48" w:afterLines="20" w:after="48"/>
              <w:jc w:val="both"/>
              <w:rPr>
                <w:rFonts w:cstheme="minorHAnsi"/>
                <w:color w:val="000000"/>
                <w:spacing w:val="-3"/>
                <w:lang w:val="en-GB"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981241" w:rsidRPr="002C3547" w14:paraId="05660D6B" w14:textId="77777777" w:rsidTr="001455A9">
        <w:trPr>
          <w:trHeight w:val="453"/>
        </w:trPr>
        <w:tc>
          <w:tcPr>
            <w:tcW w:w="9030" w:type="dxa"/>
            <w:gridSpan w:val="11"/>
          </w:tcPr>
          <w:p w14:paraId="25E24C7F" w14:textId="77777777" w:rsidR="00981241" w:rsidRPr="00831CDF" w:rsidRDefault="00981241" w:rsidP="00981241">
            <w:pPr>
              <w:spacing w:before="100" w:beforeAutospacing="1" w:after="100" w:afterAutospacing="1" w:line="240" w:lineRule="auto"/>
              <w:contextualSpacing/>
              <w:rPr>
                <w:rFonts w:eastAsia="Calibri" w:cstheme="minorHAnsi"/>
                <w:lang w:val="en-GB" w:eastAsia="de-DE"/>
              </w:rPr>
            </w:pPr>
            <w:r w:rsidRPr="00831CDF">
              <w:rPr>
                <w:rFonts w:eastAsia="Calibri" w:cstheme="minorHAnsi"/>
                <w:lang w:val="en-GB" w:eastAsia="de-DE"/>
              </w:rPr>
              <w:lastRenderedPageBreak/>
              <w:t>Ion Cyclotron Wall Conditioning (ICWC) is included in the ITER Research Plan as well as part of the wall conditioning of long-pulse facilities. A high and isotropic flux of neutral particles is generated in these low-density discharges through elementary collision processes. The effectiveness of ICWC for modifying the plasma facing surfaces, evidenced in numerous experiments on tokamak, results largely from these neutrals. This subproject proposes to study the further the production and role of energetic neutrals in ICWC and its impact on wall conditioning, thus, the impurity removal and the fuel content removalTomator1D predicts a neutral hydrogen particle flux on TOMAS that is suffi</w:t>
            </w:r>
            <w:r>
              <w:rPr>
                <w:rFonts w:eastAsia="Calibri" w:cstheme="minorHAnsi"/>
                <w:lang w:val="en-GB" w:eastAsia="de-DE"/>
              </w:rPr>
              <w:t xml:space="preserve">ciently high to be detected by </w:t>
            </w:r>
            <w:r w:rsidRPr="00831CDF">
              <w:rPr>
                <w:rFonts w:eastAsia="Calibri" w:cstheme="minorHAnsi"/>
                <w:lang w:val="en-GB" w:eastAsia="de-DE"/>
              </w:rPr>
              <w:t xml:space="preserve">a time-of-flight neutral particle analyser provided in FP8. The energy distribution of neutrals can be resolved by the </w:t>
            </w:r>
            <w:proofErr w:type="spellStart"/>
            <w:r w:rsidRPr="00831CDF">
              <w:rPr>
                <w:rFonts w:eastAsia="Calibri" w:cstheme="minorHAnsi"/>
                <w:lang w:val="en-GB" w:eastAsia="de-DE"/>
              </w:rPr>
              <w:t>ToF</w:t>
            </w:r>
            <w:proofErr w:type="spellEnd"/>
            <w:r w:rsidRPr="00831CDF">
              <w:rPr>
                <w:rFonts w:eastAsia="Calibri" w:cstheme="minorHAnsi"/>
                <w:lang w:val="en-GB" w:eastAsia="de-DE"/>
              </w:rPr>
              <w:t xml:space="preserve"> NPA in the energy range of 10 to 1000 eV. Optimisation of the plasma in connection to modelling predictions shall enhance the efficiency of the neutrals for wall conditioning purpose.</w:t>
            </w:r>
          </w:p>
          <w:p w14:paraId="759D6339" w14:textId="77777777" w:rsidR="00981241" w:rsidRPr="00831CDF" w:rsidRDefault="00981241" w:rsidP="00981241">
            <w:pPr>
              <w:spacing w:before="100" w:beforeAutospacing="1" w:after="100" w:afterAutospacing="1" w:line="240" w:lineRule="auto"/>
              <w:contextualSpacing/>
              <w:rPr>
                <w:rFonts w:eastAsia="Calibri" w:cstheme="minorHAnsi"/>
                <w:lang w:val="en-GB" w:eastAsia="de-DE"/>
              </w:rPr>
            </w:pPr>
            <w:r w:rsidRPr="00831CDF">
              <w:rPr>
                <w:rFonts w:eastAsia="Calibri" w:cstheme="minorHAnsi"/>
                <w:lang w:val="en-GB" w:eastAsia="de-DE"/>
              </w:rPr>
              <w:t xml:space="preserve">The stainless-steel TOMAS device (120mT Continuous-wave operation) </w:t>
            </w:r>
            <w:proofErr w:type="gramStart"/>
            <w:r w:rsidRPr="00831CDF">
              <w:rPr>
                <w:rFonts w:eastAsia="Calibri" w:cstheme="minorHAnsi"/>
                <w:lang w:val="en-GB" w:eastAsia="de-DE"/>
              </w:rPr>
              <w:t>is  equipped</w:t>
            </w:r>
            <w:proofErr w:type="gramEnd"/>
            <w:r w:rsidRPr="00831CDF">
              <w:rPr>
                <w:rFonts w:eastAsia="Calibri" w:cstheme="minorHAnsi"/>
                <w:lang w:val="en-GB" w:eastAsia="de-DE"/>
              </w:rPr>
              <w:t xml:space="preserve"> with a wide frequency band ICWC plasma source, an upgraded Electron Cyclotron Resonance Heating (ECRH) system and a W7-X prototype DC glow discharge anode. In the present framework a material sample system as well as multiple plasma</w:t>
            </w:r>
            <w:r>
              <w:rPr>
                <w:rFonts w:eastAsia="Calibri" w:cstheme="minorHAnsi"/>
                <w:lang w:val="en-GB" w:eastAsia="de-DE"/>
              </w:rPr>
              <w:t xml:space="preserve"> and PWI</w:t>
            </w:r>
            <w:r w:rsidRPr="00831CDF">
              <w:rPr>
                <w:rFonts w:eastAsia="Calibri" w:cstheme="minorHAnsi"/>
                <w:lang w:val="en-GB" w:eastAsia="de-DE"/>
              </w:rPr>
              <w:t xml:space="preserve"> diagnostic tools will be installed (LP, OES, RFA</w:t>
            </w:r>
            <w:r>
              <w:rPr>
                <w:rFonts w:eastAsia="Calibri" w:cstheme="minorHAnsi"/>
                <w:lang w:val="en-GB" w:eastAsia="de-DE"/>
              </w:rPr>
              <w:t>, LID-QMS</w:t>
            </w:r>
            <w:r w:rsidRPr="00831CDF">
              <w:rPr>
                <w:rFonts w:eastAsia="Calibri" w:cstheme="minorHAnsi"/>
                <w:lang w:val="en-GB" w:eastAsia="de-DE"/>
              </w:rPr>
              <w:t xml:space="preserve"> etc.). They permit a better characterisation and optimisation (pressure, composition, pumping speed, cycling, heating power) which will feed into predictions for tokamaks and stellarators.</w:t>
            </w:r>
          </w:p>
          <w:p w14:paraId="24024036" w14:textId="31F47FAA" w:rsidR="00981241" w:rsidRPr="0016746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831CDF">
              <w:rPr>
                <w:rFonts w:eastAsia="Calibri" w:cstheme="minorHAnsi"/>
                <w:lang w:val="en-GB" w:eastAsia="de-DE"/>
              </w:rPr>
              <w:t>Moreover, dedicated cleaning attempts on reference samples with pre-characterised surface conditions and stellarator/tokamak samples will be applied. This work is accompanied with dedicated pre- and post-characterisation of material samples.</w:t>
            </w:r>
          </w:p>
        </w:tc>
      </w:tr>
      <w:tr w:rsidR="00981241" w:rsidRPr="002C3547" w14:paraId="401FBA27" w14:textId="77777777" w:rsidTr="001455A9">
        <w:trPr>
          <w:trHeight w:val="453"/>
        </w:trPr>
        <w:tc>
          <w:tcPr>
            <w:tcW w:w="9030" w:type="dxa"/>
            <w:gridSpan w:val="11"/>
          </w:tcPr>
          <w:p w14:paraId="205108F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5FD1D0F5"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Characterizing the particle fluxes to PFCs in ICWC and ECWC conditioning discharges </w:t>
            </w:r>
          </w:p>
          <w:p w14:paraId="0F4A300F"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TOMAS facility operational with upgraded diagnostics (flux, energy, temperature, plasma)</w:t>
            </w:r>
          </w:p>
          <w:p w14:paraId="2C2255E4"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Reference samples and samples after plasma exposure in toroidally confined </w:t>
            </w:r>
            <w:proofErr w:type="gramStart"/>
            <w:r w:rsidRPr="00831CDF">
              <w:rPr>
                <w:rFonts w:eastAsia="Times New Roman" w:cstheme="minorHAnsi"/>
                <w:bCs/>
                <w:color w:val="000000"/>
                <w:spacing w:val="-3"/>
                <w:lang w:val="en-GB" w:eastAsia="en-GB"/>
              </w:rPr>
              <w:t>plasmas  (</w:t>
            </w:r>
            <w:proofErr w:type="gramEnd"/>
            <w:r w:rsidRPr="00831CDF">
              <w:rPr>
                <w:rFonts w:eastAsia="Times New Roman" w:cstheme="minorHAnsi"/>
                <w:bCs/>
                <w:color w:val="000000"/>
                <w:spacing w:val="-3"/>
                <w:lang w:val="en-GB" w:eastAsia="en-GB"/>
              </w:rPr>
              <w:t xml:space="preserve">WPTE or </w:t>
            </w:r>
            <w:r>
              <w:rPr>
                <w:rFonts w:eastAsia="Times New Roman" w:cstheme="minorHAnsi"/>
                <w:bCs/>
                <w:color w:val="000000"/>
                <w:spacing w:val="-3"/>
                <w:lang w:val="en-GB" w:eastAsia="en-GB"/>
              </w:rPr>
              <w:t>WP</w:t>
            </w:r>
            <w:r w:rsidRPr="00831CDF">
              <w:rPr>
                <w:rFonts w:eastAsia="Times New Roman" w:cstheme="minorHAnsi"/>
                <w:bCs/>
                <w:color w:val="000000"/>
                <w:spacing w:val="-3"/>
                <w:lang w:val="en-GB" w:eastAsia="en-GB"/>
              </w:rPr>
              <w:t>W7X)</w:t>
            </w:r>
          </w:p>
          <w:p w14:paraId="5610086A" w14:textId="3C45C646" w:rsidR="00981241" w:rsidRPr="002C3547" w:rsidRDefault="00981241" w:rsidP="00981241">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Access to surface analysis stations in FZJ, VR, and ERM-KMS (together with SP B)</w:t>
            </w:r>
          </w:p>
        </w:tc>
      </w:tr>
      <w:tr w:rsidR="00981241" w:rsidRPr="002C3547" w14:paraId="2091B055" w14:textId="77777777" w:rsidTr="001455A9">
        <w:trPr>
          <w:trHeight w:val="453"/>
        </w:trPr>
        <w:tc>
          <w:tcPr>
            <w:tcW w:w="9030" w:type="dxa"/>
            <w:gridSpan w:val="11"/>
          </w:tcPr>
          <w:p w14:paraId="779ACEF2"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color w:val="FF0000"/>
                <w:lang w:eastAsia="en-GB"/>
              </w:rPr>
            </w:pPr>
            <w:r w:rsidRPr="00831CDF">
              <w:rPr>
                <w:rFonts w:eastAsia="Times New Roman" w:cstheme="minorHAnsi"/>
                <w:b/>
                <w:bCs/>
                <w:spacing w:val="-3"/>
                <w:lang w:val="en-GB" w:eastAsia="en-GB"/>
              </w:rPr>
              <w:t>Tasks to be performed:</w:t>
            </w:r>
            <w:r w:rsidRPr="00831CDF">
              <w:rPr>
                <w:rFonts w:eastAsia="Times New Roman" w:cstheme="minorHAnsi"/>
                <w:color w:val="FF0000"/>
                <w:lang w:eastAsia="en-GB"/>
              </w:rPr>
              <w:t xml:space="preserve">             </w:t>
            </w:r>
          </w:p>
          <w:p w14:paraId="09020AFC"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Diagnostic upgrade and ECWC, ICWC, RF plasma characterisation in TOMAS</w:t>
            </w:r>
          </w:p>
          <w:p w14:paraId="2E6C1CC5"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Modelling of TOMAS plasma to describe neutral particle conditions as well optimise efficiency and homogeneity of the plasma </w:t>
            </w:r>
          </w:p>
          <w:p w14:paraId="04988664"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Plasma-facing material cleaning in TOMAS with optimisation of experimental conditions</w:t>
            </w:r>
          </w:p>
          <w:p w14:paraId="6A684F1E"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Pre- and </w:t>
            </w:r>
            <w:proofErr w:type="spellStart"/>
            <w:r w:rsidRPr="00831CDF">
              <w:rPr>
                <w:rFonts w:eastAsia="Times New Roman" w:cstheme="minorHAnsi"/>
                <w:bCs/>
                <w:color w:val="000000"/>
                <w:spacing w:val="-3"/>
                <w:lang w:val="en-GB" w:eastAsia="en-GB"/>
              </w:rPr>
              <w:t>post characterisation</w:t>
            </w:r>
            <w:proofErr w:type="spellEnd"/>
            <w:r w:rsidRPr="00831CDF">
              <w:rPr>
                <w:rFonts w:eastAsia="Times New Roman" w:cstheme="minorHAnsi"/>
                <w:bCs/>
                <w:color w:val="000000"/>
                <w:spacing w:val="-3"/>
                <w:lang w:val="en-GB" w:eastAsia="en-GB"/>
              </w:rPr>
              <w:t xml:space="preserve"> of reference samples applied to cleaning attempts</w:t>
            </w:r>
          </w:p>
          <w:p w14:paraId="5B45D1E2" w14:textId="3EB012DB"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Cs/>
                <w:color w:val="000000"/>
                <w:spacing w:val="-3"/>
                <w:lang w:val="en-GB" w:eastAsia="en-GB"/>
              </w:rPr>
              <w:t>Coordination of TOMAS experiments and relation to ITER conditions as well as other toroidal facilities like W7-X, WEST, AUG</w:t>
            </w:r>
          </w:p>
        </w:tc>
      </w:tr>
      <w:tr w:rsidR="00981241" w:rsidRPr="002C3547" w14:paraId="5CD39DFC" w14:textId="77777777" w:rsidTr="001455A9">
        <w:trPr>
          <w:trHeight w:val="453"/>
        </w:trPr>
        <w:tc>
          <w:tcPr>
            <w:tcW w:w="9030" w:type="dxa"/>
            <w:gridSpan w:val="11"/>
          </w:tcPr>
          <w:p w14:paraId="03D0370D"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981241" w:rsidRPr="00831CDF" w14:paraId="2696DB0E" w14:textId="77777777" w:rsidTr="000D159E">
              <w:tc>
                <w:tcPr>
                  <w:tcW w:w="1576" w:type="dxa"/>
                </w:tcPr>
                <w:p w14:paraId="65DC98E1" w14:textId="77777777" w:rsidR="00981241" w:rsidRPr="00831CDF" w:rsidRDefault="00981241" w:rsidP="00981241">
                  <w:pPr>
                    <w:tabs>
                      <w:tab w:val="left" w:pos="-1440"/>
                      <w:tab w:val="num" w:pos="360"/>
                    </w:tabs>
                    <w:suppressAutoHyphens/>
                    <w:spacing w:beforeLines="20" w:before="48" w:afterLines="20" w:after="48"/>
                    <w:rPr>
                      <w:rFonts w:asciiTheme="minorHAnsi" w:hAnsiTheme="minorHAnsi" w:cstheme="minorHAnsi"/>
                      <w:spacing w:val="-3"/>
                      <w:sz w:val="22"/>
                      <w:szCs w:val="22"/>
                      <w:lang w:eastAsia="en-GB"/>
                    </w:rPr>
                  </w:pPr>
                  <w:proofErr w:type="spellStart"/>
                  <w:r w:rsidRPr="00831CDF">
                    <w:rPr>
                      <w:rFonts w:asciiTheme="minorHAnsi" w:hAnsiTheme="minorHAnsi" w:cstheme="minorHAnsi"/>
                      <w:spacing w:val="-3"/>
                      <w:sz w:val="22"/>
                      <w:szCs w:val="22"/>
                      <w:lang w:eastAsia="en-GB"/>
                    </w:rPr>
                    <w:t>Deliverable</w:t>
                  </w:r>
                  <w:proofErr w:type="spellEnd"/>
                  <w:r w:rsidRPr="00831CDF">
                    <w:rPr>
                      <w:rFonts w:asciiTheme="minorHAnsi" w:hAnsiTheme="minorHAnsi" w:cstheme="minorHAnsi"/>
                      <w:spacing w:val="-3"/>
                      <w:sz w:val="22"/>
                      <w:szCs w:val="22"/>
                      <w:lang w:eastAsia="en-GB"/>
                    </w:rPr>
                    <w:t xml:space="preserve"> ID:</w:t>
                  </w:r>
                </w:p>
              </w:tc>
              <w:tc>
                <w:tcPr>
                  <w:tcW w:w="7199" w:type="dxa"/>
                </w:tcPr>
                <w:p w14:paraId="5AE1E18E" w14:textId="77777777" w:rsidR="00981241" w:rsidRPr="00831CDF" w:rsidRDefault="00981241" w:rsidP="00981241">
                  <w:pPr>
                    <w:tabs>
                      <w:tab w:val="left" w:pos="-1440"/>
                      <w:tab w:val="num" w:pos="360"/>
                    </w:tabs>
                    <w:suppressAutoHyphens/>
                    <w:spacing w:beforeLines="20" w:before="48" w:afterLines="20" w:after="48"/>
                    <w:rPr>
                      <w:rFonts w:asciiTheme="minorHAnsi" w:hAnsiTheme="minorHAnsi" w:cstheme="minorHAnsi"/>
                      <w:spacing w:val="-3"/>
                      <w:sz w:val="22"/>
                      <w:szCs w:val="22"/>
                      <w:lang w:eastAsia="en-GB"/>
                    </w:rPr>
                  </w:pPr>
                  <w:proofErr w:type="spellStart"/>
                  <w:r w:rsidRPr="00831CDF">
                    <w:rPr>
                      <w:rFonts w:asciiTheme="minorHAnsi" w:hAnsiTheme="minorHAnsi" w:cstheme="minorHAnsi"/>
                      <w:spacing w:val="-3"/>
                      <w:sz w:val="22"/>
                      <w:szCs w:val="22"/>
                      <w:lang w:eastAsia="en-GB"/>
                    </w:rPr>
                    <w:t>Deliverable</w:t>
                  </w:r>
                  <w:proofErr w:type="spellEnd"/>
                  <w:r w:rsidRPr="00831CDF">
                    <w:rPr>
                      <w:rFonts w:asciiTheme="minorHAnsi" w:hAnsiTheme="minorHAnsi" w:cstheme="minorHAnsi"/>
                      <w:spacing w:val="-3"/>
                      <w:sz w:val="22"/>
                      <w:szCs w:val="22"/>
                      <w:lang w:eastAsia="en-GB"/>
                    </w:rPr>
                    <w:t xml:space="preserve"> Title:</w:t>
                  </w:r>
                </w:p>
              </w:tc>
            </w:tr>
            <w:tr w:rsidR="00981241" w:rsidRPr="00981241" w14:paraId="5051A29B" w14:textId="77777777" w:rsidTr="000D159E">
              <w:tc>
                <w:tcPr>
                  <w:tcW w:w="1576" w:type="dxa"/>
                </w:tcPr>
                <w:p w14:paraId="045E7318" w14:textId="77777777" w:rsidR="00981241" w:rsidRPr="00C42538"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C42538">
                    <w:rPr>
                      <w:rFonts w:asciiTheme="minorHAnsi" w:hAnsiTheme="minorHAnsi" w:cstheme="minorHAnsi"/>
                      <w:color w:val="D9D9D9" w:themeColor="background1" w:themeShade="D9"/>
                      <w:spacing w:val="-3"/>
                      <w:sz w:val="22"/>
                      <w:szCs w:val="22"/>
                      <w:lang w:eastAsia="en-GB"/>
                    </w:rPr>
                    <w:t>D001</w:t>
                  </w:r>
                </w:p>
              </w:tc>
              <w:tc>
                <w:tcPr>
                  <w:tcW w:w="7199" w:type="dxa"/>
                </w:tcPr>
                <w:p w14:paraId="36720C60" w14:textId="77777777" w:rsidR="00981241" w:rsidRPr="00C42538"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C42538">
                    <w:rPr>
                      <w:rFonts w:asciiTheme="minorHAnsi" w:hAnsiTheme="minorHAnsi" w:cstheme="minorHAnsi"/>
                      <w:color w:val="D9D9D9" w:themeColor="background1" w:themeShade="D9"/>
                      <w:spacing w:val="-3"/>
                      <w:sz w:val="22"/>
                      <w:szCs w:val="22"/>
                      <w:lang w:val="en-GB" w:eastAsia="en-GB"/>
                    </w:rPr>
                    <w:t>ECWC, ICWC, and GDC plasma characterization + comparison with stellarator and tokamak experiments / fuel/impurity removal studies at reference samples / Modelling of wall conditioning RF-based plasmas (LPP-ERM-KMS)</w:t>
                  </w:r>
                </w:p>
              </w:tc>
            </w:tr>
            <w:tr w:rsidR="00981241" w:rsidRPr="00981241" w14:paraId="4D4289F0" w14:textId="77777777" w:rsidTr="000D159E">
              <w:tc>
                <w:tcPr>
                  <w:tcW w:w="1576" w:type="dxa"/>
                </w:tcPr>
                <w:p w14:paraId="66D7E514" w14:textId="77777777" w:rsidR="00981241" w:rsidRPr="005C14E0"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5C14E0">
                    <w:rPr>
                      <w:rFonts w:asciiTheme="minorHAnsi" w:hAnsiTheme="minorHAnsi" w:cstheme="minorHAnsi"/>
                      <w:color w:val="D9D9D9" w:themeColor="background1" w:themeShade="D9"/>
                      <w:spacing w:val="-3"/>
                      <w:sz w:val="22"/>
                      <w:szCs w:val="22"/>
                      <w:lang w:eastAsia="en-GB"/>
                    </w:rPr>
                    <w:t>D003</w:t>
                  </w:r>
                </w:p>
              </w:tc>
              <w:tc>
                <w:tcPr>
                  <w:tcW w:w="7199" w:type="dxa"/>
                </w:tcPr>
                <w:p w14:paraId="037C2921" w14:textId="77777777" w:rsidR="00981241" w:rsidRPr="005C14E0"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5C14E0">
                    <w:rPr>
                      <w:rFonts w:asciiTheme="minorHAnsi" w:hAnsiTheme="minorHAnsi" w:cstheme="minorHAnsi"/>
                      <w:color w:val="D9D9D9" w:themeColor="background1" w:themeShade="D9"/>
                      <w:spacing w:val="-3"/>
                      <w:sz w:val="22"/>
                      <w:szCs w:val="22"/>
                      <w:lang w:val="en-GB" w:eastAsia="en-GB"/>
                    </w:rPr>
                    <w:t xml:space="preserve">ECWC, ICWC, and GDC plasma characterization / fuel/impurity removal studies at reference samples / </w:t>
                  </w:r>
                  <w:proofErr w:type="gramStart"/>
                  <w:r w:rsidRPr="005C14E0">
                    <w:rPr>
                      <w:rFonts w:asciiTheme="minorHAnsi" w:hAnsiTheme="minorHAnsi" w:cstheme="minorHAnsi"/>
                      <w:color w:val="D9D9D9" w:themeColor="background1" w:themeShade="D9"/>
                      <w:spacing w:val="-3"/>
                      <w:sz w:val="22"/>
                      <w:szCs w:val="22"/>
                      <w:lang w:val="en-GB" w:eastAsia="en-GB"/>
                    </w:rPr>
                    <w:t>Pre- and</w:t>
                  </w:r>
                  <w:proofErr w:type="gramEnd"/>
                  <w:r w:rsidRPr="005C14E0">
                    <w:rPr>
                      <w:rFonts w:asciiTheme="minorHAnsi" w:hAnsiTheme="minorHAnsi" w:cstheme="minorHAnsi"/>
                      <w:color w:val="D9D9D9" w:themeColor="background1" w:themeShade="D9"/>
                      <w:spacing w:val="-3"/>
                      <w:sz w:val="22"/>
                      <w:szCs w:val="22"/>
                      <w:lang w:val="en-GB" w:eastAsia="en-GB"/>
                    </w:rPr>
                    <w:t xml:space="preserve"> post-characterization of samples used for cleaning and isotope exchange (FZJ)</w:t>
                  </w:r>
                </w:p>
              </w:tc>
            </w:tr>
            <w:tr w:rsidR="00981241" w:rsidRPr="00981241" w14:paraId="71A5B681" w14:textId="77777777" w:rsidTr="000D159E">
              <w:tc>
                <w:tcPr>
                  <w:tcW w:w="1576" w:type="dxa"/>
                </w:tcPr>
                <w:p w14:paraId="0CB2A9D0" w14:textId="77777777" w:rsidR="00981241" w:rsidRPr="005C14E0" w:rsidRDefault="00981241" w:rsidP="00981241">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5C14E0">
                    <w:rPr>
                      <w:rFonts w:asciiTheme="minorHAnsi" w:hAnsiTheme="minorHAnsi" w:cstheme="minorHAnsi"/>
                      <w:color w:val="000000" w:themeColor="text1"/>
                      <w:spacing w:val="-3"/>
                      <w:sz w:val="22"/>
                      <w:szCs w:val="22"/>
                      <w:lang w:eastAsia="en-GB"/>
                    </w:rPr>
                    <w:t>D004</w:t>
                  </w:r>
                </w:p>
              </w:tc>
              <w:tc>
                <w:tcPr>
                  <w:tcW w:w="7199" w:type="dxa"/>
                </w:tcPr>
                <w:p w14:paraId="3D293A13" w14:textId="77777777" w:rsidR="00981241" w:rsidRPr="005C14E0" w:rsidRDefault="00981241" w:rsidP="00981241">
                  <w:pPr>
                    <w:tabs>
                      <w:tab w:val="left" w:pos="-1440"/>
                      <w:tab w:val="num" w:pos="360"/>
                    </w:tabs>
                    <w:suppressAutoHyphens/>
                    <w:spacing w:beforeLines="20" w:before="48" w:afterLines="20" w:after="48"/>
                    <w:rPr>
                      <w:rFonts w:cstheme="minorHAnsi"/>
                      <w:color w:val="000000" w:themeColor="text1"/>
                      <w:spacing w:val="-3"/>
                      <w:lang w:val="en-GB" w:eastAsia="en-GB"/>
                    </w:rPr>
                  </w:pPr>
                  <w:r w:rsidRPr="005C14E0">
                    <w:rPr>
                      <w:rFonts w:asciiTheme="minorHAnsi" w:hAnsiTheme="minorHAnsi" w:cstheme="minorHAnsi"/>
                      <w:color w:val="000000" w:themeColor="text1"/>
                      <w:spacing w:val="-3"/>
                      <w:sz w:val="22"/>
                      <w:szCs w:val="22"/>
                      <w:lang w:val="en-GB" w:eastAsia="en-GB"/>
                    </w:rPr>
                    <w:t xml:space="preserve">ECWC, ICWC, and GDC plasma characterization / </w:t>
                  </w:r>
                  <w:proofErr w:type="gramStart"/>
                  <w:r w:rsidRPr="005C14E0">
                    <w:rPr>
                      <w:rFonts w:asciiTheme="minorHAnsi" w:hAnsiTheme="minorHAnsi" w:cstheme="minorHAnsi"/>
                      <w:color w:val="000000" w:themeColor="text1"/>
                      <w:spacing w:val="-3"/>
                      <w:sz w:val="22"/>
                      <w:szCs w:val="22"/>
                      <w:lang w:val="en-GB" w:eastAsia="en-GB"/>
                    </w:rPr>
                    <w:t>Pre- and</w:t>
                  </w:r>
                  <w:proofErr w:type="gramEnd"/>
                  <w:r w:rsidRPr="005C14E0">
                    <w:rPr>
                      <w:rFonts w:asciiTheme="minorHAnsi" w:hAnsiTheme="minorHAnsi" w:cstheme="minorHAnsi"/>
                      <w:color w:val="000000" w:themeColor="text1"/>
                      <w:spacing w:val="-3"/>
                      <w:sz w:val="22"/>
                      <w:szCs w:val="22"/>
                      <w:lang w:val="en-GB" w:eastAsia="en-GB"/>
                    </w:rPr>
                    <w:t xml:space="preserve"> post-characterization of samples used for cleaning and isotope exchange (VR)</w:t>
                  </w:r>
                </w:p>
              </w:tc>
            </w:tr>
            <w:tr w:rsidR="00981241" w:rsidRPr="00981241" w14:paraId="2E14FCDD" w14:textId="77777777" w:rsidTr="000D159E">
              <w:tc>
                <w:tcPr>
                  <w:tcW w:w="1576" w:type="dxa"/>
                </w:tcPr>
                <w:p w14:paraId="7D575744" w14:textId="77777777" w:rsidR="00981241" w:rsidRPr="00981241"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981241">
                    <w:rPr>
                      <w:rFonts w:asciiTheme="minorHAnsi" w:hAnsiTheme="minorHAnsi" w:cstheme="minorHAnsi"/>
                      <w:color w:val="D9D9D9" w:themeColor="background1" w:themeShade="D9"/>
                      <w:spacing w:val="-3"/>
                      <w:sz w:val="22"/>
                      <w:szCs w:val="22"/>
                      <w:lang w:eastAsia="en-GB"/>
                    </w:rPr>
                    <w:t>D005</w:t>
                  </w:r>
                </w:p>
              </w:tc>
              <w:tc>
                <w:tcPr>
                  <w:tcW w:w="7199" w:type="dxa"/>
                </w:tcPr>
                <w:p w14:paraId="1ABBB4D5" w14:textId="77777777" w:rsidR="00981241" w:rsidRPr="00981241"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981241">
                    <w:rPr>
                      <w:rFonts w:asciiTheme="minorHAnsi" w:hAnsiTheme="minorHAnsi" w:cstheme="minorHAnsi"/>
                      <w:color w:val="D9D9D9" w:themeColor="background1" w:themeShade="D9"/>
                      <w:spacing w:val="-3"/>
                      <w:sz w:val="22"/>
                      <w:szCs w:val="22"/>
                      <w:lang w:val="en-GB" w:eastAsia="en-GB"/>
                    </w:rPr>
                    <w:t>ECWC, ICWC, and GDC plasma characterization / Modelling of wall conditioning RF-based plasmas (KIPT)</w:t>
                  </w:r>
                </w:p>
              </w:tc>
            </w:tr>
          </w:tbl>
          <w:p w14:paraId="76635C2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981241" w:rsidRPr="002C3547" w14:paraId="3BE2C839" w14:textId="77777777" w:rsidTr="001455A9">
        <w:trPr>
          <w:trHeight w:val="453"/>
        </w:trPr>
        <w:tc>
          <w:tcPr>
            <w:tcW w:w="9030" w:type="dxa"/>
            <w:gridSpan w:val="11"/>
          </w:tcPr>
          <w:p w14:paraId="79D36291"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3D7951BB"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w:t>
            </w:r>
            <w:r w:rsidRPr="00831CDF">
              <w:rPr>
                <w:rFonts w:eastAsia="Times New Roman" w:cstheme="minorHAnsi"/>
                <w:bCs/>
                <w:spacing w:val="-3"/>
                <w:lang w:eastAsia="en-GB"/>
              </w:rPr>
              <w:tab/>
            </w:r>
            <w:r w:rsidRPr="00831CDF">
              <w:rPr>
                <w:rFonts w:eastAsia="Times New Roman" w:cstheme="minorHAnsi"/>
                <w:bCs/>
                <w:color w:val="CC00CC"/>
                <w:spacing w:val="-3"/>
                <w:lang w:eastAsia="en-GB"/>
              </w:rPr>
              <w:t xml:space="preserve"> </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981241" w:rsidRPr="00831CDF" w14:paraId="58CCA29A" w14:textId="77777777" w:rsidTr="000D159E">
              <w:trPr>
                <w:trHeight w:val="313"/>
              </w:trPr>
              <w:tc>
                <w:tcPr>
                  <w:tcW w:w="1877" w:type="dxa"/>
                  <w:tcBorders>
                    <w:bottom w:val="single" w:sz="4" w:space="0" w:color="auto"/>
                  </w:tcBorders>
                </w:tcPr>
                <w:p w14:paraId="724152E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4F16CEF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90FED5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33121C1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981241" w:rsidRPr="00981241" w14:paraId="3105A015" w14:textId="77777777" w:rsidTr="000D159E">
              <w:trPr>
                <w:trHeight w:val="329"/>
              </w:trPr>
              <w:tc>
                <w:tcPr>
                  <w:tcW w:w="1877" w:type="dxa"/>
                  <w:tcBorders>
                    <w:bottom w:val="single" w:sz="4" w:space="0" w:color="auto"/>
                  </w:tcBorders>
                </w:tcPr>
                <w:p w14:paraId="3D86DEA3"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C42538">
                    <w:rPr>
                      <w:rFonts w:asciiTheme="minorHAnsi" w:hAnsiTheme="minorHAnsi" w:cstheme="minorHAnsi"/>
                      <w:bCs/>
                      <w:color w:val="D9D9D9" w:themeColor="background1" w:themeShade="D9"/>
                      <w:spacing w:val="-3"/>
                      <w:sz w:val="22"/>
                      <w:szCs w:val="22"/>
                      <w:lang w:val="de-DE" w:eastAsia="en-GB"/>
                    </w:rPr>
                    <w:t xml:space="preserve">K. </w:t>
                  </w:r>
                  <w:proofErr w:type="spellStart"/>
                  <w:r w:rsidRPr="00C42538">
                    <w:rPr>
                      <w:rFonts w:asciiTheme="minorHAnsi" w:hAnsiTheme="minorHAnsi" w:cstheme="minorHAnsi"/>
                      <w:bCs/>
                      <w:color w:val="D9D9D9" w:themeColor="background1" w:themeShade="D9"/>
                      <w:spacing w:val="-3"/>
                      <w:sz w:val="22"/>
                      <w:szCs w:val="22"/>
                      <w:lang w:val="de-DE" w:eastAsia="en-GB"/>
                    </w:rPr>
                    <w:t>Crombe</w:t>
                  </w:r>
                  <w:proofErr w:type="spellEnd"/>
                </w:p>
              </w:tc>
              <w:tc>
                <w:tcPr>
                  <w:tcW w:w="1220" w:type="dxa"/>
                  <w:tcBorders>
                    <w:bottom w:val="single" w:sz="4" w:space="0" w:color="auto"/>
                  </w:tcBorders>
                </w:tcPr>
                <w:p w14:paraId="7A17F43E" w14:textId="77777777" w:rsidR="00981241" w:rsidRPr="00C42538"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C42538">
                    <w:rPr>
                      <w:rFonts w:asciiTheme="minorHAnsi" w:hAnsiTheme="minorHAnsi" w:cstheme="minorHAnsi"/>
                      <w:bCs/>
                      <w:color w:val="D9D9D9" w:themeColor="background1" w:themeShade="D9"/>
                      <w:spacing w:val="-3"/>
                      <w:sz w:val="22"/>
                      <w:szCs w:val="22"/>
                      <w:lang w:val="de-DE" w:eastAsia="en-GB"/>
                    </w:rPr>
                    <w:t>LPP-ERM/KMS</w:t>
                  </w:r>
                </w:p>
              </w:tc>
              <w:tc>
                <w:tcPr>
                  <w:tcW w:w="1120" w:type="dxa"/>
                  <w:tcBorders>
                    <w:bottom w:val="single" w:sz="4" w:space="0" w:color="auto"/>
                  </w:tcBorders>
                </w:tcPr>
                <w:p w14:paraId="0401F759"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C42538">
                    <w:rPr>
                      <w:rFonts w:asciiTheme="minorHAnsi" w:hAnsiTheme="minorHAnsi" w:cstheme="minorHAnsi"/>
                      <w:bCs/>
                      <w:color w:val="D9D9D9" w:themeColor="background1" w:themeShade="D9"/>
                      <w:spacing w:val="-3"/>
                      <w:sz w:val="22"/>
                      <w:szCs w:val="22"/>
                      <w:lang w:val="de-DE" w:eastAsia="en-GB"/>
                    </w:rPr>
                    <w:t>9</w:t>
                  </w:r>
                </w:p>
              </w:tc>
              <w:tc>
                <w:tcPr>
                  <w:tcW w:w="4340" w:type="dxa"/>
                  <w:tcBorders>
                    <w:bottom w:val="single" w:sz="4" w:space="0" w:color="auto"/>
                  </w:tcBorders>
                  <w:shd w:val="clear" w:color="auto" w:fill="FFFFFF"/>
                </w:tcPr>
                <w:p w14:paraId="5A7AB885"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C42538">
                    <w:rPr>
                      <w:rFonts w:asciiTheme="minorHAnsi" w:hAnsiTheme="minorHAnsi" w:cstheme="minorHAnsi"/>
                      <w:bCs/>
                      <w:color w:val="D9D9D9" w:themeColor="background1" w:themeShade="D9"/>
                      <w:spacing w:val="-3"/>
                      <w:sz w:val="22"/>
                      <w:szCs w:val="22"/>
                      <w:lang w:val="en-GB" w:eastAsia="en-GB"/>
                    </w:rPr>
                    <w:t xml:space="preserve">D001 (K. </w:t>
                  </w:r>
                  <w:proofErr w:type="spellStart"/>
                  <w:r w:rsidRPr="00C42538">
                    <w:rPr>
                      <w:rFonts w:asciiTheme="minorHAnsi" w:hAnsiTheme="minorHAnsi" w:cstheme="minorHAnsi"/>
                      <w:bCs/>
                      <w:color w:val="D9D9D9" w:themeColor="background1" w:themeShade="D9"/>
                      <w:spacing w:val="-3"/>
                      <w:sz w:val="22"/>
                      <w:szCs w:val="22"/>
                      <w:lang w:val="en-GB" w:eastAsia="en-GB"/>
                    </w:rPr>
                    <w:t>Crombe</w:t>
                  </w:r>
                  <w:proofErr w:type="spellEnd"/>
                  <w:r w:rsidRPr="00C42538">
                    <w:rPr>
                      <w:rFonts w:asciiTheme="minorHAnsi" w:hAnsiTheme="minorHAnsi" w:cstheme="minorHAnsi"/>
                      <w:bCs/>
                      <w:color w:val="D9D9D9" w:themeColor="background1" w:themeShade="D9"/>
                      <w:spacing w:val="-3"/>
                      <w:sz w:val="22"/>
                      <w:szCs w:val="22"/>
                      <w:lang w:val="en-GB" w:eastAsia="en-GB"/>
                    </w:rPr>
                    <w:t xml:space="preserve">, A. </w:t>
                  </w:r>
                  <w:proofErr w:type="spellStart"/>
                  <w:r w:rsidRPr="00C42538">
                    <w:rPr>
                      <w:rFonts w:asciiTheme="minorHAnsi" w:hAnsiTheme="minorHAnsi" w:cstheme="minorHAnsi"/>
                      <w:bCs/>
                      <w:color w:val="D9D9D9" w:themeColor="background1" w:themeShade="D9"/>
                      <w:spacing w:val="-3"/>
                      <w:sz w:val="22"/>
                      <w:szCs w:val="22"/>
                      <w:lang w:val="en-GB" w:eastAsia="en-GB"/>
                    </w:rPr>
                    <w:t>Goriaev</w:t>
                  </w:r>
                  <w:proofErr w:type="spellEnd"/>
                  <w:r w:rsidRPr="00C42538">
                    <w:rPr>
                      <w:rFonts w:asciiTheme="minorHAnsi" w:hAnsiTheme="minorHAnsi" w:cstheme="minorHAnsi"/>
                      <w:bCs/>
                      <w:color w:val="D9D9D9" w:themeColor="background1" w:themeShade="D9"/>
                      <w:spacing w:val="-3"/>
                      <w:sz w:val="22"/>
                      <w:szCs w:val="22"/>
                      <w:lang w:val="en-GB" w:eastAsia="en-GB"/>
                    </w:rPr>
                    <w:t>*, …)</w:t>
                  </w:r>
                </w:p>
              </w:tc>
            </w:tr>
            <w:tr w:rsidR="00981241" w:rsidRPr="00C32C40" w14:paraId="1BF85722" w14:textId="77777777" w:rsidTr="000D159E">
              <w:trPr>
                <w:trHeight w:val="329"/>
              </w:trPr>
              <w:tc>
                <w:tcPr>
                  <w:tcW w:w="1877" w:type="dxa"/>
                  <w:tcBorders>
                    <w:bottom w:val="single" w:sz="4" w:space="0" w:color="auto"/>
                  </w:tcBorders>
                </w:tcPr>
                <w:p w14:paraId="3FDB1055"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981241">
                    <w:rPr>
                      <w:rFonts w:asciiTheme="minorHAnsi" w:hAnsiTheme="minorHAnsi" w:cstheme="minorHAnsi"/>
                      <w:bCs/>
                      <w:color w:val="D9D9D9" w:themeColor="background1" w:themeShade="D9"/>
                      <w:spacing w:val="-3"/>
                      <w:sz w:val="22"/>
                      <w:szCs w:val="22"/>
                      <w:lang w:val="nl-NL" w:eastAsia="en-GB"/>
                    </w:rPr>
                    <w:t xml:space="preserve">S. Möller </w:t>
                  </w:r>
                </w:p>
              </w:tc>
              <w:tc>
                <w:tcPr>
                  <w:tcW w:w="1220" w:type="dxa"/>
                  <w:tcBorders>
                    <w:bottom w:val="single" w:sz="4" w:space="0" w:color="auto"/>
                  </w:tcBorders>
                </w:tcPr>
                <w:p w14:paraId="520E6A63"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FZJ</w:t>
                  </w:r>
                </w:p>
              </w:tc>
              <w:tc>
                <w:tcPr>
                  <w:tcW w:w="1120" w:type="dxa"/>
                  <w:tcBorders>
                    <w:bottom w:val="single" w:sz="4" w:space="0" w:color="auto"/>
                  </w:tcBorders>
                </w:tcPr>
                <w:p w14:paraId="0E144C2F"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4</w:t>
                  </w:r>
                </w:p>
              </w:tc>
              <w:tc>
                <w:tcPr>
                  <w:tcW w:w="4340" w:type="dxa"/>
                  <w:tcBorders>
                    <w:bottom w:val="single" w:sz="4" w:space="0" w:color="auto"/>
                  </w:tcBorders>
                  <w:shd w:val="clear" w:color="auto" w:fill="FFFFFF"/>
                </w:tcPr>
                <w:p w14:paraId="3BBB4FFC" w14:textId="77777777" w:rsidR="00981241" w:rsidRPr="00981241" w:rsidRDefault="00981241" w:rsidP="00981241">
                  <w:pPr>
                    <w:spacing w:beforeLines="20" w:before="48" w:afterLines="20" w:after="48"/>
                    <w:rPr>
                      <w:rFonts w:asciiTheme="minorHAnsi" w:hAnsiTheme="minorHAnsi" w:cstheme="minorHAnsi"/>
                      <w:color w:val="D9D9D9" w:themeColor="background1" w:themeShade="D9"/>
                      <w:sz w:val="22"/>
                      <w:szCs w:val="22"/>
                      <w:lang w:val="nl-NL" w:eastAsia="en-GB"/>
                    </w:rPr>
                  </w:pPr>
                  <w:r w:rsidRPr="00981241">
                    <w:rPr>
                      <w:rFonts w:asciiTheme="minorHAnsi" w:hAnsiTheme="minorHAnsi" w:cstheme="minorHAnsi"/>
                      <w:color w:val="D9D9D9" w:themeColor="background1" w:themeShade="D9"/>
                      <w:sz w:val="22"/>
                      <w:szCs w:val="22"/>
                      <w:lang w:val="nl-NL" w:eastAsia="en-GB"/>
                    </w:rPr>
                    <w:t>D003 (S. Möller, M. Rasinski, D. Nikolai, ...)</w:t>
                  </w:r>
                </w:p>
              </w:tc>
            </w:tr>
            <w:tr w:rsidR="00981241" w:rsidRPr="00831CDF" w14:paraId="57849A4F" w14:textId="77777777" w:rsidTr="000D159E">
              <w:trPr>
                <w:trHeight w:val="329"/>
              </w:trPr>
              <w:tc>
                <w:tcPr>
                  <w:tcW w:w="1877" w:type="dxa"/>
                  <w:tcBorders>
                    <w:bottom w:val="single" w:sz="4" w:space="0" w:color="auto"/>
                  </w:tcBorders>
                </w:tcPr>
                <w:p w14:paraId="21336C00"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de-DE" w:eastAsia="en-GB"/>
                    </w:rPr>
                  </w:pPr>
                  <w:r w:rsidRPr="005C14E0">
                    <w:rPr>
                      <w:rFonts w:asciiTheme="minorHAnsi" w:hAnsiTheme="minorHAnsi" w:cstheme="minorHAnsi"/>
                      <w:bCs/>
                      <w:color w:val="000000" w:themeColor="text1"/>
                      <w:spacing w:val="-3"/>
                      <w:sz w:val="22"/>
                      <w:szCs w:val="22"/>
                      <w:lang w:val="de-DE" w:eastAsia="en-GB"/>
                    </w:rPr>
                    <w:t>P. Petersson</w:t>
                  </w:r>
                </w:p>
              </w:tc>
              <w:tc>
                <w:tcPr>
                  <w:tcW w:w="1220" w:type="dxa"/>
                  <w:tcBorders>
                    <w:bottom w:val="single" w:sz="4" w:space="0" w:color="auto"/>
                  </w:tcBorders>
                </w:tcPr>
                <w:p w14:paraId="4CC2FBC3"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de-DE" w:eastAsia="en-GB"/>
                    </w:rPr>
                  </w:pPr>
                  <w:r w:rsidRPr="005C14E0">
                    <w:rPr>
                      <w:rFonts w:asciiTheme="minorHAnsi" w:hAnsiTheme="minorHAnsi" w:cstheme="minorHAnsi"/>
                      <w:bCs/>
                      <w:color w:val="000000" w:themeColor="text1"/>
                      <w:spacing w:val="-3"/>
                      <w:sz w:val="22"/>
                      <w:szCs w:val="22"/>
                      <w:lang w:val="de-DE" w:eastAsia="en-GB"/>
                    </w:rPr>
                    <w:t>VR</w:t>
                  </w:r>
                </w:p>
              </w:tc>
              <w:tc>
                <w:tcPr>
                  <w:tcW w:w="1120" w:type="dxa"/>
                  <w:tcBorders>
                    <w:bottom w:val="single" w:sz="4" w:space="0" w:color="auto"/>
                  </w:tcBorders>
                </w:tcPr>
                <w:p w14:paraId="6F4157C8"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en-GB" w:eastAsia="en-GB"/>
                    </w:rPr>
                  </w:pPr>
                  <w:r w:rsidRPr="005C14E0">
                    <w:rPr>
                      <w:rFonts w:asciiTheme="minorHAnsi" w:hAnsiTheme="minorHAnsi" w:cstheme="minorHAnsi"/>
                      <w:bCs/>
                      <w:color w:val="000000" w:themeColor="text1"/>
                      <w:spacing w:val="-3"/>
                      <w:sz w:val="22"/>
                      <w:szCs w:val="22"/>
                      <w:lang w:val="en-GB" w:eastAsia="en-GB"/>
                    </w:rPr>
                    <w:t>3</w:t>
                  </w:r>
                </w:p>
              </w:tc>
              <w:tc>
                <w:tcPr>
                  <w:tcW w:w="4340" w:type="dxa"/>
                  <w:tcBorders>
                    <w:bottom w:val="single" w:sz="4" w:space="0" w:color="auto"/>
                  </w:tcBorders>
                  <w:shd w:val="clear" w:color="auto" w:fill="FFFFFF"/>
                </w:tcPr>
                <w:p w14:paraId="38D17BBB" w14:textId="77777777" w:rsidR="00981241" w:rsidRPr="005C14E0" w:rsidRDefault="00981241" w:rsidP="00981241">
                  <w:pPr>
                    <w:spacing w:beforeLines="20" w:before="48" w:afterLines="20" w:after="48"/>
                    <w:rPr>
                      <w:rFonts w:asciiTheme="minorHAnsi" w:hAnsiTheme="minorHAnsi" w:cstheme="minorHAnsi"/>
                      <w:color w:val="000000" w:themeColor="text1"/>
                      <w:sz w:val="22"/>
                      <w:szCs w:val="22"/>
                      <w:lang w:val="en-GB" w:eastAsia="en-GB"/>
                    </w:rPr>
                  </w:pPr>
                  <w:r w:rsidRPr="005C14E0">
                    <w:rPr>
                      <w:rFonts w:asciiTheme="minorHAnsi" w:hAnsiTheme="minorHAnsi" w:cstheme="minorHAnsi"/>
                      <w:color w:val="000000" w:themeColor="text1"/>
                      <w:sz w:val="22"/>
                      <w:szCs w:val="22"/>
                      <w:lang w:val="en-GB" w:eastAsia="en-GB"/>
                    </w:rPr>
                    <w:t xml:space="preserve">D004 (L. Dittrich, P. </w:t>
                  </w:r>
                  <w:proofErr w:type="spellStart"/>
                  <w:proofErr w:type="gramStart"/>
                  <w:r w:rsidRPr="005C14E0">
                    <w:rPr>
                      <w:rFonts w:asciiTheme="minorHAnsi" w:hAnsiTheme="minorHAnsi" w:cstheme="minorHAnsi"/>
                      <w:color w:val="000000" w:themeColor="text1"/>
                      <w:sz w:val="22"/>
                      <w:szCs w:val="22"/>
                      <w:lang w:val="en-GB" w:eastAsia="en-GB"/>
                    </w:rPr>
                    <w:t>Petterson</w:t>
                  </w:r>
                  <w:proofErr w:type="spellEnd"/>
                  <w:r w:rsidRPr="005C14E0">
                    <w:rPr>
                      <w:rFonts w:asciiTheme="minorHAnsi" w:hAnsiTheme="minorHAnsi" w:cstheme="minorHAnsi"/>
                      <w:color w:val="000000" w:themeColor="text1"/>
                      <w:sz w:val="22"/>
                      <w:szCs w:val="22"/>
                      <w:lang w:val="en-GB" w:eastAsia="en-GB"/>
                    </w:rPr>
                    <w:t>,…</w:t>
                  </w:r>
                  <w:proofErr w:type="gramEnd"/>
                  <w:r w:rsidRPr="005C14E0">
                    <w:rPr>
                      <w:rFonts w:asciiTheme="minorHAnsi" w:hAnsiTheme="minorHAnsi" w:cstheme="minorHAnsi"/>
                      <w:color w:val="000000" w:themeColor="text1"/>
                      <w:sz w:val="22"/>
                      <w:szCs w:val="22"/>
                      <w:lang w:val="en-GB" w:eastAsia="en-GB"/>
                    </w:rPr>
                    <w:t>)</w:t>
                  </w:r>
                </w:p>
              </w:tc>
            </w:tr>
            <w:tr w:rsidR="00981241" w:rsidRPr="00C32C40" w14:paraId="1A05C9E7" w14:textId="77777777" w:rsidTr="000D159E">
              <w:trPr>
                <w:trHeight w:val="329"/>
              </w:trPr>
              <w:tc>
                <w:tcPr>
                  <w:tcW w:w="1877" w:type="dxa"/>
                  <w:tcBorders>
                    <w:bottom w:val="single" w:sz="4" w:space="0" w:color="auto"/>
                  </w:tcBorders>
                </w:tcPr>
                <w:p w14:paraId="1520BFB0"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 xml:space="preserve">V. </w:t>
                  </w:r>
                  <w:proofErr w:type="spellStart"/>
                  <w:r w:rsidRPr="00981241">
                    <w:rPr>
                      <w:rFonts w:asciiTheme="minorHAnsi" w:hAnsiTheme="minorHAnsi" w:cstheme="minorHAnsi"/>
                      <w:bCs/>
                      <w:color w:val="D9D9D9" w:themeColor="background1" w:themeShade="D9"/>
                      <w:spacing w:val="-3"/>
                      <w:sz w:val="22"/>
                      <w:szCs w:val="22"/>
                      <w:lang w:val="en-GB" w:eastAsia="en-GB"/>
                    </w:rPr>
                    <w:t>Moiseenko</w:t>
                  </w:r>
                  <w:proofErr w:type="spellEnd"/>
                </w:p>
              </w:tc>
              <w:tc>
                <w:tcPr>
                  <w:tcW w:w="1220" w:type="dxa"/>
                  <w:tcBorders>
                    <w:bottom w:val="single" w:sz="4" w:space="0" w:color="auto"/>
                  </w:tcBorders>
                </w:tcPr>
                <w:p w14:paraId="24668780"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KIPT</w:t>
                  </w:r>
                </w:p>
              </w:tc>
              <w:tc>
                <w:tcPr>
                  <w:tcW w:w="1120" w:type="dxa"/>
                  <w:tcBorders>
                    <w:bottom w:val="single" w:sz="4" w:space="0" w:color="auto"/>
                  </w:tcBorders>
                </w:tcPr>
                <w:p w14:paraId="0C68F4B2"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4</w:t>
                  </w:r>
                </w:p>
              </w:tc>
              <w:tc>
                <w:tcPr>
                  <w:tcW w:w="4340" w:type="dxa"/>
                  <w:tcBorders>
                    <w:bottom w:val="single" w:sz="4" w:space="0" w:color="auto"/>
                  </w:tcBorders>
                  <w:shd w:val="clear" w:color="auto" w:fill="FFFFFF"/>
                </w:tcPr>
                <w:p w14:paraId="3180172C" w14:textId="77777777" w:rsidR="00981241" w:rsidRPr="00981241" w:rsidRDefault="00981241" w:rsidP="00981241">
                  <w:pPr>
                    <w:spacing w:beforeLines="20" w:before="48" w:afterLines="20" w:after="48"/>
                    <w:rPr>
                      <w:rFonts w:asciiTheme="minorHAnsi" w:hAnsiTheme="minorHAnsi" w:cstheme="minorHAnsi"/>
                      <w:color w:val="D9D9D9" w:themeColor="background1" w:themeShade="D9"/>
                      <w:sz w:val="22"/>
                      <w:szCs w:val="22"/>
                      <w:lang w:val="nl-NL" w:eastAsia="en-GB"/>
                    </w:rPr>
                  </w:pPr>
                  <w:r w:rsidRPr="00981241">
                    <w:rPr>
                      <w:rFonts w:asciiTheme="minorHAnsi" w:hAnsiTheme="minorHAnsi" w:cstheme="minorHAnsi"/>
                      <w:color w:val="D9D9D9" w:themeColor="background1" w:themeShade="D9"/>
                      <w:sz w:val="22"/>
                      <w:szCs w:val="22"/>
                      <w:lang w:val="nl-NL" w:eastAsia="en-GB"/>
                    </w:rPr>
                    <w:t>D005 (V. Moiseenko, Y. Kovtun, ...)</w:t>
                  </w:r>
                </w:p>
              </w:tc>
            </w:tr>
            <w:tr w:rsidR="00981241" w:rsidRPr="00981241" w14:paraId="56882AC6" w14:textId="77777777" w:rsidTr="000D159E">
              <w:trPr>
                <w:trHeight w:val="347"/>
              </w:trPr>
              <w:tc>
                <w:tcPr>
                  <w:tcW w:w="1877" w:type="dxa"/>
                  <w:tcBorders>
                    <w:top w:val="single" w:sz="18" w:space="0" w:color="auto"/>
                  </w:tcBorders>
                </w:tcPr>
                <w:p w14:paraId="6B1F715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831CDF">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04D03C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597DBF7"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2</w:t>
                  </w:r>
                  <w:r>
                    <w:rPr>
                      <w:rFonts w:asciiTheme="minorHAnsi" w:hAnsiTheme="minorHAnsi" w:cstheme="minorHAnsi"/>
                      <w:bCs/>
                      <w:color w:val="000000"/>
                      <w:spacing w:val="-3"/>
                      <w:sz w:val="22"/>
                      <w:szCs w:val="22"/>
                      <w:lang w:val="en-GB" w:eastAsia="en-GB"/>
                    </w:rPr>
                    <w:t>0</w:t>
                  </w:r>
                </w:p>
              </w:tc>
              <w:tc>
                <w:tcPr>
                  <w:tcW w:w="4340" w:type="dxa"/>
                  <w:tcBorders>
                    <w:top w:val="single" w:sz="18" w:space="0" w:color="auto"/>
                  </w:tcBorders>
                </w:tcPr>
                <w:p w14:paraId="7DDE5C4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40DDD34F"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p>
          <w:p w14:paraId="19004E53"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981241">
              <w:rPr>
                <w:rFonts w:eastAsia="Times New Roman" w:cstheme="minorHAnsi"/>
                <w:b/>
                <w:spacing w:val="-3"/>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981241" w:rsidRPr="00981241" w14:paraId="03A03246" w14:textId="77777777" w:rsidTr="000D159E">
              <w:trPr>
                <w:trHeight w:val="313"/>
              </w:trPr>
              <w:tc>
                <w:tcPr>
                  <w:tcW w:w="1434" w:type="dxa"/>
                  <w:tcBorders>
                    <w:bottom w:val="single" w:sz="4" w:space="0" w:color="auto"/>
                  </w:tcBorders>
                </w:tcPr>
                <w:p w14:paraId="3BC98AB6"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663" w:type="dxa"/>
                  <w:tcBorders>
                    <w:bottom w:val="single" w:sz="4" w:space="0" w:color="auto"/>
                  </w:tcBorders>
                </w:tcPr>
                <w:p w14:paraId="3DDB49AD"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0A6385B"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23CCD1F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981241" w:rsidRPr="00981241" w14:paraId="3B236CAF" w14:textId="77777777" w:rsidTr="000D159E">
              <w:trPr>
                <w:trHeight w:val="329"/>
              </w:trPr>
              <w:tc>
                <w:tcPr>
                  <w:tcW w:w="1434" w:type="dxa"/>
                  <w:tcBorders>
                    <w:bottom w:val="single" w:sz="4" w:space="0" w:color="auto"/>
                  </w:tcBorders>
                </w:tcPr>
                <w:p w14:paraId="33B561BA"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TOMAS</w:t>
                  </w:r>
                </w:p>
              </w:tc>
              <w:tc>
                <w:tcPr>
                  <w:tcW w:w="1663" w:type="dxa"/>
                  <w:tcBorders>
                    <w:bottom w:val="single" w:sz="4" w:space="0" w:color="auto"/>
                  </w:tcBorders>
                </w:tcPr>
                <w:p w14:paraId="5072DC2F" w14:textId="77777777" w:rsidR="00981241" w:rsidRPr="005C14E0"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6175D914"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20</w:t>
                  </w:r>
                </w:p>
              </w:tc>
              <w:tc>
                <w:tcPr>
                  <w:tcW w:w="4340" w:type="dxa"/>
                  <w:tcBorders>
                    <w:bottom w:val="single" w:sz="4" w:space="0" w:color="auto"/>
                  </w:tcBorders>
                  <w:shd w:val="clear" w:color="auto" w:fill="FFFFFF"/>
                </w:tcPr>
                <w:p w14:paraId="0115C496" w14:textId="41457870"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D00</w:t>
                  </w:r>
                  <w:r w:rsidR="00C42538" w:rsidRPr="005C14E0">
                    <w:rPr>
                      <w:rFonts w:asciiTheme="minorHAnsi" w:hAnsiTheme="minorHAnsi" w:cstheme="minorHAnsi"/>
                      <w:bCs/>
                      <w:color w:val="D9D9D9" w:themeColor="background1" w:themeShade="D9"/>
                      <w:spacing w:val="-3"/>
                      <w:sz w:val="22"/>
                      <w:szCs w:val="22"/>
                      <w:lang w:val="en-GB" w:eastAsia="en-GB"/>
                    </w:rPr>
                    <w:t>2</w:t>
                  </w:r>
                </w:p>
              </w:tc>
            </w:tr>
            <w:tr w:rsidR="00981241" w:rsidRPr="00981241" w14:paraId="115B163F" w14:textId="77777777" w:rsidTr="000D159E">
              <w:trPr>
                <w:trHeight w:val="329"/>
              </w:trPr>
              <w:tc>
                <w:tcPr>
                  <w:tcW w:w="1434" w:type="dxa"/>
                  <w:tcBorders>
                    <w:bottom w:val="single" w:sz="4" w:space="0" w:color="auto"/>
                  </w:tcBorders>
                </w:tcPr>
                <w:p w14:paraId="590D4646"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5C14E0">
                    <w:rPr>
                      <w:rFonts w:asciiTheme="minorHAnsi" w:hAnsiTheme="minorHAnsi" w:cstheme="minorHAnsi"/>
                      <w:bCs/>
                      <w:color w:val="000000" w:themeColor="text1"/>
                      <w:spacing w:val="-3"/>
                      <w:sz w:val="22"/>
                      <w:szCs w:val="22"/>
                      <w:lang w:val="en-GB" w:eastAsia="en-GB"/>
                    </w:rPr>
                    <w:t xml:space="preserve">Accelerator </w:t>
                  </w:r>
                </w:p>
              </w:tc>
              <w:tc>
                <w:tcPr>
                  <w:tcW w:w="1663" w:type="dxa"/>
                  <w:tcBorders>
                    <w:bottom w:val="single" w:sz="4" w:space="0" w:color="auto"/>
                  </w:tcBorders>
                </w:tcPr>
                <w:p w14:paraId="6D4DC26B" w14:textId="77777777" w:rsidR="00981241" w:rsidRPr="005C14E0" w:rsidRDefault="00981241" w:rsidP="00981241">
                  <w:pPr>
                    <w:spacing w:beforeLines="20" w:before="48" w:afterLines="20" w:after="48"/>
                    <w:rPr>
                      <w:rFonts w:asciiTheme="minorHAnsi" w:hAnsiTheme="minorHAnsi" w:cstheme="minorHAnsi"/>
                      <w:bCs/>
                      <w:color w:val="000000" w:themeColor="text1"/>
                      <w:spacing w:val="-3"/>
                      <w:sz w:val="22"/>
                      <w:szCs w:val="22"/>
                      <w:lang w:val="en-GB" w:eastAsia="en-GB"/>
                    </w:rPr>
                  </w:pPr>
                  <w:r w:rsidRPr="005C14E0">
                    <w:rPr>
                      <w:rFonts w:asciiTheme="minorHAnsi" w:hAnsiTheme="minorHAnsi" w:cstheme="minorHAnsi"/>
                      <w:bCs/>
                      <w:color w:val="000000" w:themeColor="text1"/>
                      <w:spacing w:val="-3"/>
                      <w:sz w:val="22"/>
                      <w:szCs w:val="22"/>
                      <w:lang w:val="en-GB" w:eastAsia="en-GB"/>
                    </w:rPr>
                    <w:t>VR</w:t>
                  </w:r>
                </w:p>
              </w:tc>
              <w:tc>
                <w:tcPr>
                  <w:tcW w:w="1120" w:type="dxa"/>
                  <w:tcBorders>
                    <w:bottom w:val="single" w:sz="4" w:space="0" w:color="auto"/>
                  </w:tcBorders>
                </w:tcPr>
                <w:p w14:paraId="5B287EA7"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5C14E0">
                    <w:rPr>
                      <w:rFonts w:asciiTheme="minorHAnsi" w:hAnsiTheme="minorHAnsi" w:cstheme="minorHAnsi"/>
                      <w:bCs/>
                      <w:color w:val="000000" w:themeColor="text1"/>
                      <w:spacing w:val="-3"/>
                      <w:sz w:val="22"/>
                      <w:szCs w:val="22"/>
                      <w:lang w:val="en-GB" w:eastAsia="en-GB"/>
                    </w:rPr>
                    <w:t>5</w:t>
                  </w:r>
                </w:p>
              </w:tc>
              <w:tc>
                <w:tcPr>
                  <w:tcW w:w="4340" w:type="dxa"/>
                  <w:tcBorders>
                    <w:bottom w:val="single" w:sz="4" w:space="0" w:color="auto"/>
                  </w:tcBorders>
                  <w:shd w:val="clear" w:color="auto" w:fill="FFFFFF"/>
                </w:tcPr>
                <w:p w14:paraId="3B8FA934" w14:textId="7A560EB5"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5C14E0">
                    <w:rPr>
                      <w:rFonts w:asciiTheme="minorHAnsi" w:hAnsiTheme="minorHAnsi" w:cstheme="minorHAnsi"/>
                      <w:bCs/>
                      <w:color w:val="000000" w:themeColor="text1"/>
                      <w:spacing w:val="-3"/>
                      <w:sz w:val="22"/>
                      <w:szCs w:val="22"/>
                      <w:lang w:val="en-GB" w:eastAsia="en-GB"/>
                    </w:rPr>
                    <w:t>D00</w:t>
                  </w:r>
                  <w:r w:rsidR="00C42538" w:rsidRPr="005C14E0">
                    <w:rPr>
                      <w:rFonts w:asciiTheme="minorHAnsi" w:hAnsiTheme="minorHAnsi" w:cstheme="minorHAnsi"/>
                      <w:bCs/>
                      <w:color w:val="000000" w:themeColor="text1"/>
                      <w:spacing w:val="-3"/>
                      <w:sz w:val="22"/>
                      <w:szCs w:val="22"/>
                      <w:lang w:val="en-GB" w:eastAsia="en-GB"/>
                    </w:rPr>
                    <w:t>4</w:t>
                  </w:r>
                </w:p>
              </w:tc>
            </w:tr>
            <w:tr w:rsidR="00981241" w:rsidRPr="00981241" w14:paraId="1C98F081" w14:textId="77777777" w:rsidTr="000D159E">
              <w:trPr>
                <w:trHeight w:val="329"/>
              </w:trPr>
              <w:tc>
                <w:tcPr>
                  <w:tcW w:w="1434" w:type="dxa"/>
                  <w:tcBorders>
                    <w:bottom w:val="single" w:sz="4" w:space="0" w:color="auto"/>
                  </w:tcBorders>
                </w:tcPr>
                <w:p w14:paraId="6E712701"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Accelerator</w:t>
                  </w:r>
                </w:p>
              </w:tc>
              <w:tc>
                <w:tcPr>
                  <w:tcW w:w="1663" w:type="dxa"/>
                  <w:tcBorders>
                    <w:bottom w:val="single" w:sz="4" w:space="0" w:color="auto"/>
                  </w:tcBorders>
                </w:tcPr>
                <w:p w14:paraId="05F25371" w14:textId="77777777" w:rsidR="00981241" w:rsidRPr="005C14E0"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3C77D61D"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3</w:t>
                  </w:r>
                </w:p>
              </w:tc>
              <w:tc>
                <w:tcPr>
                  <w:tcW w:w="4340" w:type="dxa"/>
                  <w:tcBorders>
                    <w:bottom w:val="single" w:sz="4" w:space="0" w:color="auto"/>
                  </w:tcBorders>
                  <w:shd w:val="clear" w:color="auto" w:fill="FFFFFF"/>
                </w:tcPr>
                <w:p w14:paraId="5C5DFBFD" w14:textId="6E336645"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D00</w:t>
                  </w:r>
                  <w:r w:rsidR="00C42538" w:rsidRPr="005C14E0">
                    <w:rPr>
                      <w:rFonts w:asciiTheme="minorHAnsi" w:hAnsiTheme="minorHAnsi" w:cstheme="minorHAnsi"/>
                      <w:bCs/>
                      <w:color w:val="D9D9D9" w:themeColor="background1" w:themeShade="D9"/>
                      <w:spacing w:val="-3"/>
                      <w:sz w:val="22"/>
                      <w:szCs w:val="22"/>
                      <w:lang w:val="en-GB" w:eastAsia="en-GB"/>
                    </w:rPr>
                    <w:t>2</w:t>
                  </w:r>
                </w:p>
              </w:tc>
            </w:tr>
            <w:tr w:rsidR="00981241" w:rsidRPr="00981241" w14:paraId="6BBDD98F" w14:textId="77777777" w:rsidTr="000D159E">
              <w:trPr>
                <w:trHeight w:val="347"/>
              </w:trPr>
              <w:tc>
                <w:tcPr>
                  <w:tcW w:w="1434" w:type="dxa"/>
                  <w:tcBorders>
                    <w:top w:val="single" w:sz="18" w:space="0" w:color="auto"/>
                  </w:tcBorders>
                </w:tcPr>
                <w:p w14:paraId="324F454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663" w:type="dxa"/>
                  <w:tcBorders>
                    <w:top w:val="single" w:sz="18" w:space="0" w:color="auto"/>
                  </w:tcBorders>
                </w:tcPr>
                <w:p w14:paraId="26227CE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41E9345"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74048060"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6D50385C"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981241">
              <w:rPr>
                <w:rFonts w:eastAsia="Times New Roman" w:cstheme="minorHAnsi"/>
                <w:b/>
                <w:spacing w:val="-3"/>
                <w:lang w:val="en-US" w:eastAsia="en-GB"/>
              </w:rPr>
              <w:t xml:space="preserve">Other resources: </w:t>
            </w:r>
          </w:p>
          <w:p w14:paraId="398F138A"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en-GB" w:eastAsia="en-GB"/>
              </w:rPr>
            </w:pPr>
            <w:r w:rsidRPr="00831CDF">
              <w:rPr>
                <w:rFonts w:eastAsia="Times New Roman" w:cstheme="minorHAnsi"/>
                <w:bCs/>
                <w:spacing w:val="-3"/>
                <w:lang w:val="en-GB" w:eastAsia="en-GB"/>
              </w:rPr>
              <w:t>Travel for TOMAS campaigns</w:t>
            </w:r>
          </w:p>
          <w:p w14:paraId="40ED612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6DB62FEC" w14:textId="77777777" w:rsidR="00981241" w:rsidRPr="00831CDF" w:rsidRDefault="00981241" w:rsidP="00981241">
            <w:pPr>
              <w:numPr>
                <w:ilvl w:val="0"/>
                <w:numId w:val="28"/>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eastAsia="en-GB"/>
              </w:rPr>
            </w:pPr>
            <w:r>
              <w:rPr>
                <w:rFonts w:eastAsia="Times New Roman" w:cstheme="minorHAnsi"/>
                <w:bCs/>
                <w:spacing w:val="-3"/>
                <w:lang w:eastAsia="en-GB"/>
              </w:rPr>
              <w:t>WPTE, WP</w:t>
            </w:r>
            <w:r w:rsidRPr="00831CDF">
              <w:rPr>
                <w:rFonts w:eastAsia="Times New Roman" w:cstheme="minorHAnsi"/>
                <w:bCs/>
                <w:spacing w:val="-3"/>
                <w:lang w:eastAsia="en-GB"/>
              </w:rPr>
              <w:t>W7X</w:t>
            </w:r>
          </w:p>
          <w:p w14:paraId="01596780" w14:textId="77777777" w:rsidR="00981241" w:rsidRPr="00831CDF" w:rsidRDefault="00981241" w:rsidP="00981241">
            <w:pPr>
              <w:numPr>
                <w:ilvl w:val="0"/>
                <w:numId w:val="28"/>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en-GB" w:eastAsia="en-GB"/>
              </w:rPr>
            </w:pPr>
            <w:r>
              <w:rPr>
                <w:rFonts w:eastAsia="Times New Roman" w:cstheme="minorHAnsi"/>
                <w:bCs/>
                <w:spacing w:val="-3"/>
                <w:lang w:val="en-GB" w:eastAsia="en-GB"/>
              </w:rPr>
              <w:t>ITER</w:t>
            </w:r>
            <w:r w:rsidRPr="00831CDF">
              <w:rPr>
                <w:rFonts w:eastAsia="Times New Roman" w:cstheme="minorHAnsi"/>
                <w:bCs/>
                <w:spacing w:val="-3"/>
                <w:lang w:val="en-GB" w:eastAsia="en-GB"/>
              </w:rPr>
              <w:t xml:space="preserve"> and ITPA </w:t>
            </w:r>
            <w:proofErr w:type="spellStart"/>
            <w:r w:rsidRPr="00831CDF">
              <w:rPr>
                <w:rFonts w:eastAsia="Times New Roman" w:cstheme="minorHAnsi"/>
                <w:bCs/>
                <w:spacing w:val="-3"/>
                <w:lang w:val="en-GB" w:eastAsia="en-GB"/>
              </w:rPr>
              <w:t>DivSOL</w:t>
            </w:r>
            <w:proofErr w:type="spellEnd"/>
          </w:p>
          <w:p w14:paraId="5DE4493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19DA2AF6"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C72840">
              <w:rPr>
                <w:rFonts w:eastAsia="Times New Roman" w:cstheme="minorHAnsi"/>
                <w:bCs/>
                <w:spacing w:val="-3"/>
                <w:lang w:val="en-GB" w:eastAsia="en-GB"/>
              </w:rPr>
              <w:t xml:space="preserve">      * EEG to wall conditioning and TOMAS exploitation since mid-2021</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C11D3F"/>
    <w:multiLevelType w:val="hybridMultilevel"/>
    <w:tmpl w:val="57A4AC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1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A5709DB"/>
    <w:multiLevelType w:val="hybridMultilevel"/>
    <w:tmpl w:val="70643496"/>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10"/>
  </w:num>
  <w:num w:numId="2" w16cid:durableId="751589881">
    <w:abstractNumId w:val="16"/>
  </w:num>
  <w:num w:numId="3" w16cid:durableId="1834561067">
    <w:abstractNumId w:val="11"/>
  </w:num>
  <w:num w:numId="4" w16cid:durableId="1063912367">
    <w:abstractNumId w:val="6"/>
  </w:num>
  <w:num w:numId="5" w16cid:durableId="823544276">
    <w:abstractNumId w:val="9"/>
  </w:num>
  <w:num w:numId="6" w16cid:durableId="388959955">
    <w:abstractNumId w:val="3"/>
  </w:num>
  <w:num w:numId="7" w16cid:durableId="71858406">
    <w:abstractNumId w:val="14"/>
  </w:num>
  <w:num w:numId="8" w16cid:durableId="694111450">
    <w:abstractNumId w:val="13"/>
  </w:num>
  <w:num w:numId="9" w16cid:durableId="1039284696">
    <w:abstractNumId w:val="4"/>
  </w:num>
  <w:num w:numId="10" w16cid:durableId="1271352462">
    <w:abstractNumId w:val="18"/>
  </w:num>
  <w:num w:numId="11" w16cid:durableId="811097915">
    <w:abstractNumId w:val="22"/>
  </w:num>
  <w:num w:numId="12" w16cid:durableId="1198274998">
    <w:abstractNumId w:val="27"/>
  </w:num>
  <w:num w:numId="13" w16cid:durableId="1336573214">
    <w:abstractNumId w:val="26"/>
  </w:num>
  <w:num w:numId="14" w16cid:durableId="1212032073">
    <w:abstractNumId w:val="0"/>
  </w:num>
  <w:num w:numId="15" w16cid:durableId="45877587">
    <w:abstractNumId w:val="7"/>
  </w:num>
  <w:num w:numId="16" w16cid:durableId="1191727612">
    <w:abstractNumId w:val="15"/>
  </w:num>
  <w:num w:numId="17" w16cid:durableId="518006868">
    <w:abstractNumId w:val="20"/>
  </w:num>
  <w:num w:numId="18" w16cid:durableId="1642691809">
    <w:abstractNumId w:val="5"/>
  </w:num>
  <w:num w:numId="19" w16cid:durableId="1886872911">
    <w:abstractNumId w:val="1"/>
  </w:num>
  <w:num w:numId="20" w16cid:durableId="1717043805">
    <w:abstractNumId w:val="21"/>
  </w:num>
  <w:num w:numId="21" w16cid:durableId="1990667591">
    <w:abstractNumId w:val="23"/>
  </w:num>
  <w:num w:numId="22" w16cid:durableId="2006587183">
    <w:abstractNumId w:val="17"/>
  </w:num>
  <w:num w:numId="23" w16cid:durableId="524826926">
    <w:abstractNumId w:val="24"/>
  </w:num>
  <w:num w:numId="24" w16cid:durableId="1997147233">
    <w:abstractNumId w:val="25"/>
  </w:num>
  <w:num w:numId="25" w16cid:durableId="873422557">
    <w:abstractNumId w:val="2"/>
  </w:num>
  <w:num w:numId="26" w16cid:durableId="73555740">
    <w:abstractNumId w:val="12"/>
  </w:num>
  <w:num w:numId="27" w16cid:durableId="813107132">
    <w:abstractNumId w:val="8"/>
  </w:num>
  <w:num w:numId="28" w16cid:durableId="48910410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4671"/>
    <w:rsid w:val="00207668"/>
    <w:rsid w:val="00234548"/>
    <w:rsid w:val="0024374C"/>
    <w:rsid w:val="002466ED"/>
    <w:rsid w:val="00247496"/>
    <w:rsid w:val="00250B85"/>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14E0"/>
    <w:rsid w:val="005C5A1C"/>
    <w:rsid w:val="005D2090"/>
    <w:rsid w:val="005E5A8C"/>
    <w:rsid w:val="00607C6B"/>
    <w:rsid w:val="006318F3"/>
    <w:rsid w:val="006319BE"/>
    <w:rsid w:val="006354A1"/>
    <w:rsid w:val="006372E6"/>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81241"/>
    <w:rsid w:val="009A3344"/>
    <w:rsid w:val="009A438A"/>
    <w:rsid w:val="009A5A1E"/>
    <w:rsid w:val="009E7D4D"/>
    <w:rsid w:val="00A25B49"/>
    <w:rsid w:val="00A33CC0"/>
    <w:rsid w:val="00A40D64"/>
    <w:rsid w:val="00A43F39"/>
    <w:rsid w:val="00A71BEE"/>
    <w:rsid w:val="00A737D6"/>
    <w:rsid w:val="00A7516D"/>
    <w:rsid w:val="00AB137E"/>
    <w:rsid w:val="00AB6449"/>
    <w:rsid w:val="00AE50BB"/>
    <w:rsid w:val="00B3431A"/>
    <w:rsid w:val="00B34379"/>
    <w:rsid w:val="00BB1288"/>
    <w:rsid w:val="00BC3A28"/>
    <w:rsid w:val="00BC6DF8"/>
    <w:rsid w:val="00BE134A"/>
    <w:rsid w:val="00BE34AC"/>
    <w:rsid w:val="00C13F67"/>
    <w:rsid w:val="00C14900"/>
    <w:rsid w:val="00C42538"/>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2022-09-20T08:14:00Z</dcterms:created>
  <dcterms:modified xsi:type="dcterms:W3CDTF">2022-09-20T08:14:00Z</dcterms:modified>
</cp:coreProperties>
</file>