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C515" w14:textId="77B39992" w:rsidR="00816D60" w:rsidRPr="003B5043" w:rsidRDefault="00286C11" w:rsidP="00286C11">
      <w:pPr>
        <w:pStyle w:val="Heading1"/>
        <w:rPr>
          <w:lang w:val="en-GB"/>
        </w:rPr>
      </w:pPr>
      <w:r w:rsidRPr="003B5043">
        <w:rPr>
          <w:lang w:val="en-GB"/>
        </w:rPr>
        <w:t xml:space="preserve">Minutes </w:t>
      </w:r>
      <w:r w:rsidR="00CD2DD0">
        <w:rPr>
          <w:lang w:val="en-GB"/>
        </w:rPr>
        <w:t>kick-off</w:t>
      </w:r>
      <w:r w:rsidR="00284C43">
        <w:rPr>
          <w:lang w:val="en-GB"/>
        </w:rPr>
        <w:t xml:space="preserve"> meeting </w:t>
      </w:r>
      <w:r w:rsidRPr="003B5043">
        <w:rPr>
          <w:lang w:val="en-GB"/>
        </w:rPr>
        <w:t>PWIE SP X</w:t>
      </w:r>
      <w:r w:rsidR="00383BC9">
        <w:rPr>
          <w:lang w:val="en-GB"/>
        </w:rPr>
        <w:t>2</w:t>
      </w:r>
      <w:r w:rsidRPr="003B5043">
        <w:rPr>
          <w:lang w:val="en-GB"/>
        </w:rPr>
        <w:t xml:space="preserve"> </w:t>
      </w:r>
      <w:r w:rsidR="00CD2DD0">
        <w:rPr>
          <w:lang w:val="en-GB"/>
        </w:rPr>
        <w:t>25</w:t>
      </w:r>
      <w:r w:rsidRPr="003B5043">
        <w:rPr>
          <w:lang w:val="en-GB"/>
        </w:rPr>
        <w:t>-</w:t>
      </w:r>
      <w:r w:rsidR="00CD2DD0">
        <w:rPr>
          <w:lang w:val="en-GB"/>
        </w:rPr>
        <w:t>05</w:t>
      </w:r>
      <w:r w:rsidRPr="003B5043">
        <w:rPr>
          <w:lang w:val="en-GB"/>
        </w:rPr>
        <w:t>-202</w:t>
      </w:r>
      <w:r w:rsidR="00CD2DD0">
        <w:rPr>
          <w:lang w:val="en-GB"/>
        </w:rPr>
        <w:t>2</w:t>
      </w:r>
    </w:p>
    <w:p w14:paraId="51EFC85E" w14:textId="63CA8B27" w:rsidR="00B05281" w:rsidRPr="00E025C8" w:rsidRDefault="00B05281" w:rsidP="00B05281">
      <w:pPr>
        <w:rPr>
          <w:lang w:val="pl-PL"/>
        </w:rPr>
      </w:pPr>
      <w:r w:rsidRPr="003B5043">
        <w:rPr>
          <w:lang w:val="en-GB"/>
        </w:rPr>
        <w:t xml:space="preserve">Present: </w:t>
      </w:r>
      <w:r>
        <w:rPr>
          <w:lang w:val="en-GB"/>
        </w:rPr>
        <w:t>Pawel Gasior (IPPLM)</w:t>
      </w:r>
      <w:r w:rsidRPr="003B5043">
        <w:rPr>
          <w:lang w:val="en-GB"/>
        </w:rPr>
        <w:t>,</w:t>
      </w:r>
      <w:r w:rsidR="00E025C8">
        <w:rPr>
          <w:lang w:val="en-GB"/>
        </w:rPr>
        <w:t xml:space="preserve"> </w:t>
      </w:r>
      <w:r w:rsidR="00E025C8" w:rsidRPr="00E025C8">
        <w:rPr>
          <w:bCs/>
          <w:lang w:val="pl-PL"/>
        </w:rPr>
        <w:t xml:space="preserve">Wojciech Gromelski </w:t>
      </w:r>
      <w:r w:rsidR="00E025C8" w:rsidRPr="00E025C8">
        <w:rPr>
          <w:lang w:val="en-GB"/>
        </w:rPr>
        <w:t>(IPPLM)</w:t>
      </w:r>
      <w:r w:rsidR="00E025C8" w:rsidRPr="00E025C8">
        <w:rPr>
          <w:bCs/>
          <w:lang w:val="pl-PL"/>
        </w:rPr>
        <w:t>, Monika kubkowska</w:t>
      </w:r>
      <w:r w:rsidR="00E025C8">
        <w:rPr>
          <w:b/>
          <w:bCs/>
          <w:lang w:val="pl-PL"/>
        </w:rPr>
        <w:t xml:space="preserve"> </w:t>
      </w:r>
      <w:r w:rsidR="00E025C8">
        <w:rPr>
          <w:lang w:val="en-GB"/>
        </w:rPr>
        <w:t>(IPPLM),</w:t>
      </w:r>
      <w:r w:rsidR="00E025C8">
        <w:rPr>
          <w:b/>
          <w:bCs/>
          <w:lang w:val="pl-PL"/>
        </w:rPr>
        <w:t xml:space="preserve"> </w:t>
      </w:r>
      <w:r w:rsidRPr="00E025C8">
        <w:rPr>
          <w:lang w:val="pl-PL"/>
        </w:rPr>
        <w:t xml:space="preserve"> Gennady Sergeinko (FZJ), Salvatore Almaviva (ENEA), Hennie van der Meiden (DIFFER), </w:t>
      </w:r>
      <w:r w:rsidR="00B6657A" w:rsidRPr="00E025C8">
        <w:rPr>
          <w:lang w:val="pl-PL"/>
        </w:rPr>
        <w:t>Alicia Marin Roldan (CU)</w:t>
      </w:r>
      <w:r w:rsidRPr="00E025C8">
        <w:rPr>
          <w:lang w:val="pl-PL"/>
        </w:rPr>
        <w:t xml:space="preserve">, Antti Hakola (VTT), Peeter Paris (UT), Indrek </w:t>
      </w:r>
      <w:r w:rsidR="005F4E8D" w:rsidRPr="00E025C8">
        <w:rPr>
          <w:lang w:val="pl-PL"/>
        </w:rPr>
        <w:t>J</w:t>
      </w:r>
      <w:r w:rsidR="005F4E8D" w:rsidRPr="00E025C8">
        <w:rPr>
          <w:rFonts w:cstheme="minorHAnsi"/>
          <w:lang w:val="pl-PL"/>
        </w:rPr>
        <w:t>õ</w:t>
      </w:r>
      <w:r w:rsidR="005F4E8D" w:rsidRPr="00E025C8">
        <w:rPr>
          <w:lang w:val="pl-PL"/>
        </w:rPr>
        <w:t>gi</w:t>
      </w:r>
      <w:r w:rsidRPr="00E025C8">
        <w:rPr>
          <w:lang w:val="pl-PL"/>
        </w:rPr>
        <w:t xml:space="preserve"> (UT)</w:t>
      </w:r>
      <w:r w:rsidR="00287B26">
        <w:rPr>
          <w:lang w:val="pl-PL"/>
        </w:rPr>
        <w:t>, Laura</w:t>
      </w:r>
    </w:p>
    <w:p w14:paraId="339109CF" w14:textId="77777777" w:rsidR="00286C11" w:rsidRPr="003B5043" w:rsidRDefault="00286C11" w:rsidP="0013104D">
      <w:pPr>
        <w:spacing w:after="0" w:line="240" w:lineRule="auto"/>
        <w:rPr>
          <w:b/>
          <w:sz w:val="28"/>
          <w:szCs w:val="28"/>
          <w:lang w:val="en-GB"/>
        </w:rPr>
      </w:pPr>
      <w:r w:rsidRPr="003B5043">
        <w:rPr>
          <w:b/>
          <w:sz w:val="28"/>
          <w:szCs w:val="28"/>
          <w:lang w:val="en-GB"/>
        </w:rPr>
        <w:t>Hennie</w:t>
      </w:r>
    </w:p>
    <w:p w14:paraId="5E321A12" w14:textId="58DA617C" w:rsidR="0013104D" w:rsidRDefault="00286C11" w:rsidP="0013104D">
      <w:pPr>
        <w:spacing w:after="0" w:line="240" w:lineRule="auto"/>
        <w:rPr>
          <w:lang w:val="en-GB"/>
        </w:rPr>
      </w:pPr>
      <w:r w:rsidRPr="003B5043">
        <w:rPr>
          <w:lang w:val="en-GB"/>
        </w:rPr>
        <w:t xml:space="preserve">Hennie </w:t>
      </w:r>
      <w:r w:rsidR="0045355D" w:rsidRPr="003B5043">
        <w:rPr>
          <w:lang w:val="en-GB"/>
        </w:rPr>
        <w:t xml:space="preserve">motivated and </w:t>
      </w:r>
      <w:r w:rsidRPr="003B5043">
        <w:rPr>
          <w:lang w:val="en-GB"/>
        </w:rPr>
        <w:t>summarized the goals of the SP X</w:t>
      </w:r>
      <w:r w:rsidR="00383BC9">
        <w:rPr>
          <w:lang w:val="en-GB"/>
        </w:rPr>
        <w:t>2</w:t>
      </w:r>
      <w:r w:rsidRPr="003B5043">
        <w:rPr>
          <w:lang w:val="en-GB"/>
        </w:rPr>
        <w:t xml:space="preserve"> project</w:t>
      </w:r>
      <w:r w:rsidR="00833A13">
        <w:rPr>
          <w:lang w:val="en-GB"/>
        </w:rPr>
        <w:t xml:space="preserve">. </w:t>
      </w:r>
      <w:r w:rsidR="00B6657A">
        <w:rPr>
          <w:lang w:val="en-GB"/>
        </w:rPr>
        <w:br/>
      </w:r>
      <w:r w:rsidR="00833A13">
        <w:rPr>
          <w:lang w:val="en-GB"/>
        </w:rPr>
        <w:t>Announcements:</w:t>
      </w:r>
    </w:p>
    <w:p w14:paraId="120595EF" w14:textId="73275A31" w:rsidR="008955A4" w:rsidRDefault="008955A4" w:rsidP="0019588A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>Magnum(and accelerator)/PSI2 operational</w:t>
      </w:r>
    </w:p>
    <w:p w14:paraId="71616399" w14:textId="2CA9FD89" w:rsidR="008955A4" w:rsidRPr="008F2A19" w:rsidRDefault="008955A4" w:rsidP="0019588A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lang w:val="en-GB"/>
        </w:rPr>
      </w:pPr>
      <w:r w:rsidRPr="008F2A19">
        <w:rPr>
          <w:color w:val="FF0000"/>
          <w:lang w:val="en-GB"/>
        </w:rPr>
        <w:t>Tasks wherein LIBS is being used as a tool for analysis of tiles/samples from toroidal devices are moved to SP E (Jari Likonen)</w:t>
      </w:r>
    </w:p>
    <w:p w14:paraId="4A6C8F72" w14:textId="77777777" w:rsidR="008955A4" w:rsidRPr="008955A4" w:rsidRDefault="00C832F7" w:rsidP="0019588A">
      <w:pPr>
        <w:pStyle w:val="ListParagraph"/>
        <w:numPr>
          <w:ilvl w:val="0"/>
          <w:numId w:val="3"/>
        </w:numPr>
        <w:spacing w:line="240" w:lineRule="auto"/>
      </w:pPr>
      <w:r w:rsidRPr="008955A4">
        <w:rPr>
          <w:bCs/>
        </w:rPr>
        <w:t>NRA analysis samples LIBS campaign done</w:t>
      </w:r>
      <w:r w:rsidR="008955A4" w:rsidRPr="008955A4">
        <w:rPr>
          <w:bCs/>
        </w:rPr>
        <w:t>, b</w:t>
      </w:r>
      <w:r w:rsidRPr="008955A4">
        <w:rPr>
          <w:bCs/>
        </w:rPr>
        <w:t>ut contradictions found between LIBS and NRA (influence seeding):</w:t>
      </w:r>
    </w:p>
    <w:p w14:paraId="5DE5AC86" w14:textId="70F3E572" w:rsidR="008955A4" w:rsidRPr="008955A4" w:rsidRDefault="008955A4" w:rsidP="008955A4">
      <w:pPr>
        <w:pStyle w:val="ListParagraph"/>
        <w:spacing w:line="240" w:lineRule="auto"/>
      </w:pPr>
      <w:r w:rsidRPr="008955A4">
        <w:rPr>
          <w:bCs/>
        </w:rPr>
        <w:t xml:space="preserve">   -  NRA: highest D retention with Ne seeding, lowest with He seeding    </w:t>
      </w:r>
      <w:r w:rsidRPr="008955A4">
        <w:rPr>
          <w:bCs/>
        </w:rPr>
        <w:br/>
        <w:t xml:space="preserve">   -  LIBS: highest retention N</w:t>
      </w:r>
      <w:r w:rsidRPr="008955A4">
        <w:rPr>
          <w:bCs/>
          <w:vertAlign w:val="subscript"/>
        </w:rPr>
        <w:t>2</w:t>
      </w:r>
      <w:r w:rsidRPr="008955A4">
        <w:rPr>
          <w:bCs/>
        </w:rPr>
        <w:t>, lowest He</w:t>
      </w:r>
      <w:r w:rsidR="008F2A19">
        <w:rPr>
          <w:bCs/>
        </w:rPr>
        <w:br/>
        <w:t>Indrek, the structure of the sample is maybe the dominant parameter</w:t>
      </w:r>
    </w:p>
    <w:p w14:paraId="4F188C16" w14:textId="57B62BB7" w:rsidR="008955A4" w:rsidRPr="008955A4" w:rsidRDefault="008955A4" w:rsidP="008955A4">
      <w:pPr>
        <w:pStyle w:val="ListParagraph"/>
        <w:spacing w:line="240" w:lineRule="auto"/>
      </w:pPr>
      <w:r w:rsidRPr="008955A4">
        <w:rPr>
          <w:bCs/>
        </w:rPr>
        <w:t xml:space="preserve">Also doubts about given oxygen content </w:t>
      </w:r>
      <w:r w:rsidRPr="008955A4">
        <w:rPr>
          <w:bCs/>
        </w:rPr>
        <w:sym w:font="Wingdings" w:char="F0E8"/>
      </w:r>
      <w:r w:rsidRPr="008955A4">
        <w:rPr>
          <w:bCs/>
        </w:rPr>
        <w:t xml:space="preserve"> Investigation to be continued!</w:t>
      </w:r>
    </w:p>
    <w:p w14:paraId="0EA96072" w14:textId="77777777" w:rsidR="008F2A19" w:rsidRDefault="008955A4" w:rsidP="008F2A19">
      <w:pPr>
        <w:spacing w:after="0" w:line="240" w:lineRule="auto"/>
        <w:rPr>
          <w:bCs/>
        </w:rPr>
      </w:pPr>
      <w:bookmarkStart w:id="0" w:name="_Hlk132640801"/>
      <w:r>
        <w:rPr>
          <w:bCs/>
        </w:rPr>
        <w:t xml:space="preserve">Comments </w:t>
      </w:r>
      <w:r w:rsidRPr="008F2A19">
        <w:rPr>
          <w:b/>
          <w:bCs/>
        </w:rPr>
        <w:t xml:space="preserve">Antti </w:t>
      </w:r>
      <w:r>
        <w:rPr>
          <w:bCs/>
        </w:rPr>
        <w:t>regarding s</w:t>
      </w:r>
      <w:r w:rsidRPr="008955A4">
        <w:rPr>
          <w:bCs/>
        </w:rPr>
        <w:t>amples for LIBS</w:t>
      </w:r>
      <w:r>
        <w:rPr>
          <w:bCs/>
        </w:rPr>
        <w:t xml:space="preserve"> research</w:t>
      </w:r>
      <w:r w:rsidR="00A30FC4">
        <w:rPr>
          <w:bCs/>
        </w:rPr>
        <w:t xml:space="preserve"> (</w:t>
      </w:r>
      <w:r w:rsidR="008F2A19">
        <w:rPr>
          <w:bCs/>
        </w:rPr>
        <w:t xml:space="preserve">complemented with remarks from </w:t>
      </w:r>
      <w:r w:rsidR="00A30FC4">
        <w:rPr>
          <w:bCs/>
        </w:rPr>
        <w:t>Antti after th</w:t>
      </w:r>
      <w:r w:rsidR="008F2A19">
        <w:rPr>
          <w:bCs/>
        </w:rPr>
        <w:t>is</w:t>
      </w:r>
      <w:r w:rsidR="00A30FC4">
        <w:rPr>
          <w:bCs/>
        </w:rPr>
        <w:t xml:space="preserve"> meeting)</w:t>
      </w:r>
      <w:r w:rsidRPr="008955A4">
        <w:rPr>
          <w:bCs/>
        </w:rPr>
        <w:t>:</w:t>
      </w:r>
      <w:bookmarkEnd w:id="0"/>
    </w:p>
    <w:p w14:paraId="1CB110EE" w14:textId="47FD0933" w:rsidR="00A30FC4" w:rsidRPr="008F2A19" w:rsidRDefault="00A30FC4" w:rsidP="0019588A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8F2A19">
        <w:rPr>
          <w:rFonts w:eastAsia="Times New Roman"/>
        </w:rPr>
        <w:t xml:space="preserve">It will be good to have a comparison of the D retention as a function of flux, by comparing </w:t>
      </w:r>
      <w:proofErr w:type="spellStart"/>
      <w:r w:rsidRPr="008F2A19">
        <w:rPr>
          <w:rFonts w:eastAsia="Times New Roman"/>
        </w:rPr>
        <w:t>GyM</w:t>
      </w:r>
      <w:proofErr w:type="spellEnd"/>
      <w:r w:rsidRPr="008F2A19">
        <w:rPr>
          <w:rFonts w:eastAsia="Times New Roman"/>
        </w:rPr>
        <w:t xml:space="preserve">, Magnum and PSI-2. </w:t>
      </w:r>
      <w:r w:rsidRPr="008F2A19">
        <w:rPr>
          <w:rFonts w:ascii="Wingdings" w:eastAsia="Times New Roman" w:hAnsi="Wingdings"/>
        </w:rPr>
        <w:t></w:t>
      </w:r>
      <w:r w:rsidRPr="008F2A19">
        <w:rPr>
          <w:rFonts w:eastAsia="Times New Roman"/>
        </w:rPr>
        <w:t xml:space="preserve"> Bulk samples could be used for this purpose. </w:t>
      </w:r>
      <w:r w:rsidRPr="008F2A19">
        <w:rPr>
          <w:rFonts w:ascii="Wingdings" w:eastAsia="Times New Roman" w:hAnsi="Wingdings"/>
        </w:rPr>
        <w:t></w:t>
      </w:r>
      <w:r w:rsidRPr="008F2A19">
        <w:rPr>
          <w:rFonts w:eastAsia="Times New Roman"/>
        </w:rPr>
        <w:t xml:space="preserve"> Here the idea is not</w:t>
      </w:r>
      <w:r w:rsidR="008F2A19">
        <w:rPr>
          <w:rFonts w:eastAsia="Times New Roman"/>
        </w:rPr>
        <w:t xml:space="preserve"> to focus specifically on </w:t>
      </w:r>
      <w:r w:rsidRPr="008F2A19">
        <w:rPr>
          <w:rFonts w:eastAsia="Times New Roman"/>
        </w:rPr>
        <w:t xml:space="preserve">retention but </w:t>
      </w:r>
      <w:r w:rsidR="008F2A19">
        <w:rPr>
          <w:rFonts w:eastAsia="Times New Roman"/>
        </w:rPr>
        <w:t>more on</w:t>
      </w:r>
      <w:r w:rsidRPr="008F2A19">
        <w:rPr>
          <w:rFonts w:eastAsia="Times New Roman"/>
        </w:rPr>
        <w:t xml:space="preserve"> erosion and re-deposition of W upon exposure to different fluxes and different plasmas (He vs. Ar) while keeping the fluence the same</w:t>
      </w:r>
      <w:r w:rsidR="008F2A19">
        <w:rPr>
          <w:rFonts w:eastAsia="Times New Roman"/>
        </w:rPr>
        <w:t>.</w:t>
      </w:r>
    </w:p>
    <w:p w14:paraId="4FE33EB8" w14:textId="2D3F3523" w:rsidR="00A30FC4" w:rsidRPr="00A30FC4" w:rsidRDefault="00A30FC4" w:rsidP="0019588A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</w:rPr>
      </w:pPr>
      <w:r w:rsidRPr="00A30FC4">
        <w:rPr>
          <w:rFonts w:eastAsia="Times New Roman"/>
        </w:rPr>
        <w:t>Nano</w:t>
      </w:r>
      <w:r w:rsidR="008F2A19">
        <w:rPr>
          <w:rFonts w:eastAsia="Times New Roman"/>
        </w:rPr>
        <w:t>-</w:t>
      </w:r>
      <w:r w:rsidRPr="00A30FC4">
        <w:rPr>
          <w:rFonts w:eastAsia="Times New Roman"/>
        </w:rPr>
        <w:t xml:space="preserve">structured samples are redeposits simulating samples </w:t>
      </w:r>
      <w:r w:rsidRPr="00A30FC4">
        <w:rPr>
          <w:rFonts w:ascii="Wingdings" w:eastAsia="Times New Roman" w:hAnsi="Wingdings"/>
        </w:rPr>
        <w:t></w:t>
      </w:r>
      <w:r w:rsidRPr="00A30FC4">
        <w:rPr>
          <w:rFonts w:eastAsia="Times New Roman"/>
        </w:rPr>
        <w:t xml:space="preserve"> Nanostructured samples are for studying the impact of surface morphology on sputtering (erosion) yields as well as how sputtering of such complex structures changes with time</w:t>
      </w:r>
    </w:p>
    <w:p w14:paraId="3BCA75D2" w14:textId="7161D9EF" w:rsidR="00A30FC4" w:rsidRPr="008F2A19" w:rsidRDefault="00A30FC4" w:rsidP="0019588A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</w:rPr>
      </w:pPr>
      <w:r w:rsidRPr="008F2A19">
        <w:rPr>
          <w:rFonts w:eastAsia="Times New Roman"/>
        </w:rPr>
        <w:t>In addition, we aim at exposing reference layers simulating re-deposits (compact vs. porous vs. structured layers) that our Romanian and Italian colleagues will produce. These can be W or W-O</w:t>
      </w:r>
      <w:r w:rsidR="008F2A19" w:rsidRPr="008F2A19">
        <w:rPr>
          <w:rFonts w:eastAsia="Times New Roman"/>
        </w:rPr>
        <w:t xml:space="preserve">. </w:t>
      </w:r>
      <w:r w:rsidRPr="008F2A19">
        <w:rPr>
          <w:rFonts w:eastAsia="Times New Roman"/>
        </w:rPr>
        <w:t xml:space="preserve">W-O samples are closer to redeposits </w:t>
      </w:r>
      <w:r w:rsidRPr="008F2A19">
        <w:rPr>
          <w:rFonts w:ascii="Wingdings" w:eastAsia="Times New Roman" w:hAnsi="Wingdings"/>
        </w:rPr>
        <w:t></w:t>
      </w:r>
      <w:r w:rsidRPr="008F2A19">
        <w:rPr>
          <w:rFonts w:eastAsia="Times New Roman"/>
        </w:rPr>
        <w:t xml:space="preserve"> they are, indeed, not because of oxygen per se but because their structure and erosion characteristics appear to be close to what we see in tokamaks</w:t>
      </w:r>
    </w:p>
    <w:p w14:paraId="6116CEB5" w14:textId="785A6DBF" w:rsidR="00A30FC4" w:rsidRPr="00A30FC4" w:rsidRDefault="00A30FC4" w:rsidP="0019588A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</w:rPr>
      </w:pPr>
      <w:r w:rsidRPr="00A30FC4">
        <w:rPr>
          <w:rFonts w:eastAsia="Times New Roman"/>
        </w:rPr>
        <w:t xml:space="preserve">Be-O samples are relevant for </w:t>
      </w:r>
      <w:r w:rsidR="008F2A19">
        <w:rPr>
          <w:rFonts w:eastAsia="Times New Roman"/>
        </w:rPr>
        <w:t>ITER</w:t>
      </w:r>
      <w:r w:rsidRPr="00A30FC4">
        <w:rPr>
          <w:rFonts w:eastAsia="Times New Roman"/>
        </w:rPr>
        <w:t xml:space="preserve"> </w:t>
      </w:r>
      <w:r w:rsidRPr="00A30FC4">
        <w:rPr>
          <w:rFonts w:ascii="Wingdings" w:eastAsia="Times New Roman" w:hAnsi="Wingdings"/>
        </w:rPr>
        <w:t></w:t>
      </w:r>
      <w:r w:rsidRPr="00A30FC4">
        <w:rPr>
          <w:rFonts w:eastAsia="Times New Roman"/>
        </w:rPr>
        <w:t xml:space="preserve"> We need to see to which extent the Be studies can be continued but at least the Be-O exercise we will complete. I also mentioned JET-relevant Be samples (simulating what we see on Tile 0, Tile 1 etc.) but this may not be relevant if the LIBS@JET project will stop</w:t>
      </w:r>
    </w:p>
    <w:p w14:paraId="4304D24A" w14:textId="77777777" w:rsidR="00A30FC4" w:rsidRPr="00A30FC4" w:rsidRDefault="00A30FC4" w:rsidP="0019588A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</w:rPr>
      </w:pPr>
      <w:r w:rsidRPr="00A30FC4">
        <w:rPr>
          <w:rFonts w:eastAsia="Times New Roman"/>
        </w:rPr>
        <w:t xml:space="preserve">If ITER will use Be or Boron is not known yet </w:t>
      </w:r>
      <w:r w:rsidRPr="00A30FC4">
        <w:rPr>
          <w:rFonts w:ascii="Wingdings" w:eastAsia="Times New Roman" w:hAnsi="Wingdings"/>
        </w:rPr>
        <w:t></w:t>
      </w:r>
      <w:r w:rsidRPr="00A30FC4">
        <w:rPr>
          <w:rFonts w:eastAsia="Times New Roman"/>
        </w:rPr>
        <w:t xml:space="preserve"> true, and if they decide to switch to boron, all the PWIE plans need to be re-made</w:t>
      </w:r>
    </w:p>
    <w:p w14:paraId="28D1F2B0" w14:textId="44202682" w:rsidR="005F4E8D" w:rsidRPr="003B5043" w:rsidRDefault="005F4E8D" w:rsidP="005F4E8D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Indrek </w:t>
      </w:r>
      <w:r w:rsidRPr="003B5043">
        <w:rPr>
          <w:b/>
          <w:sz w:val="28"/>
          <w:szCs w:val="28"/>
          <w:lang w:val="en-GB"/>
        </w:rPr>
        <w:t xml:space="preserve">– </w:t>
      </w:r>
      <w:r>
        <w:rPr>
          <w:b/>
          <w:sz w:val="28"/>
          <w:szCs w:val="28"/>
          <w:lang w:val="en-GB"/>
        </w:rPr>
        <w:t>UT</w:t>
      </w:r>
      <w:r w:rsidRPr="003B5043">
        <w:rPr>
          <w:b/>
          <w:sz w:val="28"/>
          <w:szCs w:val="28"/>
          <w:lang w:val="en-GB"/>
        </w:rPr>
        <w:t xml:space="preserve"> deliverables</w:t>
      </w:r>
    </w:p>
    <w:p w14:paraId="1928EEFF" w14:textId="65493109" w:rsidR="008F2A19" w:rsidRPr="008F2A19" w:rsidRDefault="008F2A19" w:rsidP="008F2A19">
      <w:pPr>
        <w:pStyle w:val="ListParagraph"/>
        <w:numPr>
          <w:ilvl w:val="0"/>
          <w:numId w:val="1"/>
        </w:numPr>
        <w:jc w:val="both"/>
      </w:pPr>
      <w:r>
        <w:t>LIBS campaign October 2022: r</w:t>
      </w:r>
      <w:r w:rsidRPr="008F2A19">
        <w:t>etention is more strongly affected by coating than by gas mixture</w:t>
      </w:r>
      <w:r w:rsidRPr="008F2A19">
        <w:rPr>
          <w:lang w:val="et-EE"/>
        </w:rPr>
        <w:t xml:space="preserve"> </w:t>
      </w:r>
      <w:r w:rsidRPr="008F2A19">
        <w:t>during exposure</w:t>
      </w:r>
    </w:p>
    <w:p w14:paraId="2FAF2CAD" w14:textId="696E1970" w:rsidR="008F2A19" w:rsidRPr="008F2A19" w:rsidRDefault="008F2A19" w:rsidP="008F2A19">
      <w:pPr>
        <w:pStyle w:val="ListParagraph"/>
        <w:numPr>
          <w:ilvl w:val="0"/>
          <w:numId w:val="1"/>
        </w:numPr>
        <w:jc w:val="both"/>
      </w:pPr>
      <w:r>
        <w:t xml:space="preserve">Besides other work: </w:t>
      </w:r>
      <w:r w:rsidRPr="008F2A19">
        <w:t xml:space="preserve">Analysis and publication of results with WEST </w:t>
      </w:r>
      <w:r w:rsidRPr="008F2A19">
        <w:rPr>
          <w:lang w:val="et-EE"/>
        </w:rPr>
        <w:t xml:space="preserve">(C4, C5, etc.) </w:t>
      </w:r>
      <w:r w:rsidRPr="008F2A19">
        <w:t xml:space="preserve">and JET samples </w:t>
      </w:r>
    </w:p>
    <w:p w14:paraId="6E51C30F" w14:textId="3376A393" w:rsidR="008F2A19" w:rsidRPr="008F2A19" w:rsidRDefault="008F2A19" w:rsidP="008F2A19">
      <w:pPr>
        <w:pStyle w:val="ListParagraph"/>
        <w:ind w:left="360"/>
        <w:jc w:val="both"/>
      </w:pPr>
      <w:r>
        <w:rPr>
          <w:lang w:val="et-EE"/>
        </w:rPr>
        <w:t xml:space="preserve"> </w:t>
      </w:r>
      <w:r w:rsidRPr="008F2A19">
        <w:rPr>
          <w:lang w:val="et-EE"/>
        </w:rPr>
        <w:t>ICFRM-21 conference presentation (Elodie Bernard as presenter)</w:t>
      </w:r>
    </w:p>
    <w:p w14:paraId="6E4F5E18" w14:textId="596F68E3" w:rsidR="00CD14D3" w:rsidRDefault="00CD14D3" w:rsidP="009B2AA6">
      <w:pPr>
        <w:spacing w:after="0" w:line="240" w:lineRule="auto"/>
        <w:jc w:val="both"/>
      </w:pPr>
    </w:p>
    <w:p w14:paraId="4C659BCA" w14:textId="77777777" w:rsidR="00937821" w:rsidRPr="00D01BB0" w:rsidRDefault="00937821" w:rsidP="00937821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D01BB0">
        <w:rPr>
          <w:b/>
          <w:sz w:val="28"/>
          <w:szCs w:val="28"/>
          <w:lang w:val="en-GB"/>
        </w:rPr>
        <w:t>Jelena – ISSP UL deliverables</w:t>
      </w:r>
      <w:r w:rsidRPr="00D01BB0">
        <w:rPr>
          <w:lang w:val="en-GB"/>
        </w:rPr>
        <w:t xml:space="preserve">  </w:t>
      </w:r>
    </w:p>
    <w:p w14:paraId="27496E3A" w14:textId="4D1E6071" w:rsidR="00375604" w:rsidRPr="00375604" w:rsidRDefault="008F2A19" w:rsidP="008F2A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E2F">
        <w:rPr>
          <w:rFonts w:ascii="Times New Roman" w:hAnsi="Times New Roman" w:cs="Times New Roman"/>
          <w:color w:val="000000"/>
          <w:sz w:val="24"/>
          <w:szCs w:val="24"/>
          <w:highlight w:val="red"/>
        </w:rPr>
        <w:t>Jelena was at the time of the meeting, will get slides later.</w:t>
      </w:r>
      <w:r w:rsidRPr="00375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17B84A" w14:textId="0305B0F9" w:rsidR="00937821" w:rsidRDefault="00937821" w:rsidP="009B2AA6">
      <w:pPr>
        <w:spacing w:after="0" w:line="240" w:lineRule="auto"/>
        <w:jc w:val="both"/>
      </w:pPr>
    </w:p>
    <w:p w14:paraId="0C62FBE1" w14:textId="77777777" w:rsidR="00937821" w:rsidRPr="004E3B1B" w:rsidRDefault="00937821" w:rsidP="009B2AA6">
      <w:pPr>
        <w:spacing w:after="0" w:line="240" w:lineRule="auto"/>
        <w:jc w:val="both"/>
      </w:pPr>
    </w:p>
    <w:p w14:paraId="5AC8900E" w14:textId="33AD8FB0" w:rsidR="00375604" w:rsidRPr="007F3666" w:rsidRDefault="00F20600" w:rsidP="007F3666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Salvatore</w:t>
      </w:r>
      <w:r w:rsidRPr="003B5043">
        <w:rPr>
          <w:b/>
          <w:sz w:val="28"/>
          <w:szCs w:val="28"/>
          <w:lang w:val="en-GB"/>
        </w:rPr>
        <w:t xml:space="preserve"> – </w:t>
      </w:r>
      <w:r>
        <w:rPr>
          <w:b/>
          <w:sz w:val="28"/>
          <w:szCs w:val="28"/>
          <w:lang w:val="en-GB"/>
        </w:rPr>
        <w:t>ENEA</w:t>
      </w:r>
      <w:r w:rsidRPr="003B5043">
        <w:rPr>
          <w:b/>
          <w:sz w:val="28"/>
          <w:szCs w:val="28"/>
          <w:lang w:val="en-GB"/>
        </w:rPr>
        <w:t xml:space="preserve"> deliverables</w:t>
      </w:r>
    </w:p>
    <w:p w14:paraId="5ABBFAAC" w14:textId="77777777" w:rsidR="00C13D2E" w:rsidRPr="00287B26" w:rsidRDefault="007D07DD" w:rsidP="00287B26">
      <w:pPr>
        <w:spacing w:after="0" w:line="240" w:lineRule="auto"/>
      </w:pPr>
      <w:r w:rsidRPr="00287B26">
        <w:rPr>
          <w:bCs/>
        </w:rPr>
        <w:t>Key aspects comparing LIBS under He flux or air for the D</w:t>
      </w:r>
      <w:r w:rsidRPr="00287B26">
        <w:rPr>
          <w:bCs/>
          <w:vertAlign w:val="subscript"/>
        </w:rPr>
        <w:t>a</w:t>
      </w:r>
      <w:r w:rsidRPr="00287B26">
        <w:rPr>
          <w:bCs/>
        </w:rPr>
        <w:t>- H</w:t>
      </w:r>
      <w:r w:rsidRPr="00287B26">
        <w:rPr>
          <w:bCs/>
          <w:vertAlign w:val="subscript"/>
        </w:rPr>
        <w:t>a</w:t>
      </w:r>
      <w:r w:rsidRPr="00287B26">
        <w:rPr>
          <w:bCs/>
        </w:rPr>
        <w:t xml:space="preserve"> lines are:</w:t>
      </w:r>
    </w:p>
    <w:p w14:paraId="708CC19B" w14:textId="77777777" w:rsidR="00287B26" w:rsidRPr="00287B26" w:rsidRDefault="007D07DD" w:rsidP="00287B26">
      <w:pPr>
        <w:numPr>
          <w:ilvl w:val="0"/>
          <w:numId w:val="10"/>
        </w:numPr>
        <w:spacing w:after="0" w:line="240" w:lineRule="auto"/>
      </w:pPr>
      <w:r w:rsidRPr="00287B26">
        <w:rPr>
          <w:bCs/>
        </w:rPr>
        <w:t xml:space="preserve">reduced spectral broadening in He which results in a better discrimination of the two nearby lines, although the SNR is reduced -&gt; it is necessary to reduce the gate delay (from 4.25 </w:t>
      </w:r>
      <w:proofErr w:type="spellStart"/>
      <w:r w:rsidRPr="00287B26">
        <w:rPr>
          <w:bCs/>
        </w:rPr>
        <w:t>ms</w:t>
      </w:r>
      <w:proofErr w:type="spellEnd"/>
      <w:r w:rsidRPr="00287B26">
        <w:rPr>
          <w:bCs/>
        </w:rPr>
        <w:t xml:space="preserve"> in air to 2.0 - 2.5 </w:t>
      </w:r>
      <w:proofErr w:type="spellStart"/>
      <w:r w:rsidRPr="00287B26">
        <w:rPr>
          <w:bCs/>
        </w:rPr>
        <w:t>ms</w:t>
      </w:r>
      <w:proofErr w:type="spellEnd"/>
      <w:r w:rsidRPr="00287B26">
        <w:rPr>
          <w:bCs/>
        </w:rPr>
        <w:t xml:space="preserve"> in He). </w:t>
      </w:r>
    </w:p>
    <w:p w14:paraId="4122E3BD" w14:textId="62EC5AF5" w:rsidR="007653BE" w:rsidRPr="00287B26" w:rsidRDefault="00287B26" w:rsidP="00287B26">
      <w:pPr>
        <w:numPr>
          <w:ilvl w:val="0"/>
          <w:numId w:val="10"/>
        </w:numPr>
        <w:spacing w:after="0" w:line="240" w:lineRule="auto"/>
      </w:pPr>
      <w:r w:rsidRPr="00287B26">
        <w:rPr>
          <w:bCs/>
        </w:rPr>
        <w:t>higher emission intensity in Ar, but worst discrimination between D</w:t>
      </w:r>
      <w:r w:rsidRPr="00287B26">
        <w:rPr>
          <w:bCs/>
          <w:vertAlign w:val="subscript"/>
        </w:rPr>
        <w:t>a</w:t>
      </w:r>
      <w:r w:rsidRPr="00287B26">
        <w:rPr>
          <w:bCs/>
        </w:rPr>
        <w:t>- H</w:t>
      </w:r>
      <w:r w:rsidRPr="00287B26">
        <w:rPr>
          <w:bCs/>
          <w:vertAlign w:val="subscript"/>
        </w:rPr>
        <w:t>a</w:t>
      </w:r>
      <w:r w:rsidRPr="00287B26">
        <w:rPr>
          <w:bCs/>
        </w:rPr>
        <w:t>. This is due to a stronger plasma confinement in Ar compared to He because of the heavier Ar atomic mass  (</w:t>
      </w:r>
      <w:proofErr w:type="spellStart"/>
      <w:r w:rsidRPr="00287B26">
        <w:rPr>
          <w:bCs/>
        </w:rPr>
        <w:t>m</w:t>
      </w:r>
      <w:r w:rsidRPr="00287B26">
        <w:rPr>
          <w:bCs/>
          <w:vertAlign w:val="subscript"/>
        </w:rPr>
        <w:t>Ar</w:t>
      </w:r>
      <w:proofErr w:type="spellEnd"/>
      <w:r w:rsidRPr="00287B26">
        <w:rPr>
          <w:bCs/>
        </w:rPr>
        <w:t xml:space="preserve"> = 40 </w:t>
      </w:r>
      <w:proofErr w:type="spellStart"/>
      <w:r w:rsidRPr="00287B26">
        <w:rPr>
          <w:bCs/>
        </w:rPr>
        <w:t>amu</w:t>
      </w:r>
      <w:proofErr w:type="spellEnd"/>
      <w:r w:rsidRPr="00287B26">
        <w:rPr>
          <w:bCs/>
        </w:rPr>
        <w:t xml:space="preserve">, </w:t>
      </w:r>
      <w:proofErr w:type="spellStart"/>
      <w:r w:rsidRPr="00287B26">
        <w:rPr>
          <w:bCs/>
        </w:rPr>
        <w:t>m</w:t>
      </w:r>
      <w:r w:rsidRPr="00287B26">
        <w:rPr>
          <w:bCs/>
          <w:vertAlign w:val="subscript"/>
        </w:rPr>
        <w:t>He</w:t>
      </w:r>
      <w:proofErr w:type="spellEnd"/>
      <w:r w:rsidRPr="00287B26">
        <w:rPr>
          <w:bCs/>
        </w:rPr>
        <w:t xml:space="preserve"> = 4 </w:t>
      </w:r>
      <w:proofErr w:type="spellStart"/>
      <w:r w:rsidRPr="00287B26">
        <w:rPr>
          <w:bCs/>
        </w:rPr>
        <w:t>amu</w:t>
      </w:r>
      <w:proofErr w:type="spellEnd"/>
      <w:r w:rsidRPr="00287B26">
        <w:rPr>
          <w:bCs/>
        </w:rPr>
        <w:t xml:space="preserve">) and denser plasma </w:t>
      </w:r>
      <w:r w:rsidRPr="00287B26">
        <w:rPr>
          <w:bCs/>
          <w:lang w:val="it-IT"/>
        </w:rPr>
        <w:t>plumes  (Higher T</w:t>
      </w:r>
      <w:r w:rsidRPr="00287B26">
        <w:rPr>
          <w:bCs/>
          <w:vertAlign w:val="subscript"/>
          <w:lang w:val="it-IT"/>
        </w:rPr>
        <w:t>e</w:t>
      </w:r>
      <w:r w:rsidRPr="00287B26">
        <w:rPr>
          <w:bCs/>
          <w:lang w:val="it-IT"/>
        </w:rPr>
        <w:t xml:space="preserve"> and n</w:t>
      </w:r>
      <w:r w:rsidRPr="00287B26">
        <w:rPr>
          <w:bCs/>
          <w:vertAlign w:val="subscript"/>
          <w:lang w:val="it-IT"/>
        </w:rPr>
        <w:t>e</w:t>
      </w:r>
      <w:r w:rsidRPr="00287B26">
        <w:rPr>
          <w:bCs/>
          <w:lang w:val="it-IT"/>
        </w:rPr>
        <w:t>).</w:t>
      </w:r>
    </w:p>
    <w:p w14:paraId="206A4864" w14:textId="77777777" w:rsidR="00287B26" w:rsidRPr="00287B26" w:rsidRDefault="00287B26" w:rsidP="00287B26">
      <w:pPr>
        <w:spacing w:after="0" w:line="240" w:lineRule="auto"/>
        <w:ind w:left="720"/>
      </w:pPr>
    </w:p>
    <w:p w14:paraId="271BA8FD" w14:textId="48F50711" w:rsidR="00375604" w:rsidRPr="003B5043" w:rsidRDefault="00B56E2F" w:rsidP="00375604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Alicia</w:t>
      </w:r>
      <w:r w:rsidR="00375604" w:rsidRPr="003B5043">
        <w:rPr>
          <w:b/>
          <w:sz w:val="28"/>
          <w:szCs w:val="28"/>
          <w:lang w:val="en-GB"/>
        </w:rPr>
        <w:t xml:space="preserve"> – </w:t>
      </w:r>
      <w:r w:rsidR="00375604">
        <w:rPr>
          <w:b/>
          <w:sz w:val="28"/>
          <w:szCs w:val="28"/>
          <w:lang w:val="en-GB"/>
        </w:rPr>
        <w:t>CU</w:t>
      </w:r>
      <w:r w:rsidR="00375604" w:rsidRPr="003B5043">
        <w:rPr>
          <w:b/>
          <w:sz w:val="28"/>
          <w:szCs w:val="28"/>
          <w:lang w:val="en-GB"/>
        </w:rPr>
        <w:t xml:space="preserve"> deliverables</w:t>
      </w:r>
    </w:p>
    <w:p w14:paraId="15C4518C" w14:textId="16A2644F" w:rsidR="00375604" w:rsidRPr="00287B26" w:rsidRDefault="00287B26" w:rsidP="00287B26">
      <w:pPr>
        <w:spacing w:after="0" w:line="240" w:lineRule="auto"/>
      </w:pPr>
      <w:r w:rsidRPr="00287B26">
        <w:t>See the slides</w:t>
      </w:r>
    </w:p>
    <w:p w14:paraId="6EEEE1FE" w14:textId="77777777" w:rsidR="00287B26" w:rsidRPr="00287B26" w:rsidRDefault="00287B26" w:rsidP="00287B26">
      <w:pPr>
        <w:spacing w:after="0" w:line="240" w:lineRule="auto"/>
        <w:rPr>
          <w:b/>
          <w:sz w:val="28"/>
          <w:szCs w:val="28"/>
        </w:rPr>
      </w:pPr>
    </w:p>
    <w:p w14:paraId="4EDF9F12" w14:textId="77777777" w:rsidR="00E025C8" w:rsidRPr="00C0160C" w:rsidRDefault="00E025C8" w:rsidP="00E025C8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Pawel</w:t>
      </w:r>
      <w:r w:rsidRPr="003B5043">
        <w:rPr>
          <w:b/>
          <w:sz w:val="28"/>
          <w:szCs w:val="28"/>
          <w:lang w:val="en-GB"/>
        </w:rPr>
        <w:t xml:space="preserve"> – </w:t>
      </w:r>
      <w:r>
        <w:rPr>
          <w:b/>
          <w:sz w:val="28"/>
          <w:szCs w:val="28"/>
          <w:lang w:val="en-GB"/>
        </w:rPr>
        <w:t>IPPLM</w:t>
      </w:r>
      <w:r w:rsidRPr="003B5043">
        <w:rPr>
          <w:b/>
          <w:sz w:val="28"/>
          <w:szCs w:val="28"/>
          <w:lang w:val="en-GB"/>
        </w:rPr>
        <w:t xml:space="preserve"> deliverables</w:t>
      </w:r>
      <w:r w:rsidRPr="00C0160C">
        <w:rPr>
          <w:lang w:val="en-GB"/>
        </w:rPr>
        <w:t xml:space="preserve">  </w:t>
      </w:r>
    </w:p>
    <w:p w14:paraId="1FB8DF3D" w14:textId="0E893948" w:rsidR="00B56E2F" w:rsidRDefault="00E025C8" w:rsidP="00E025C8">
      <w:pPr>
        <w:spacing w:after="0" w:line="240" w:lineRule="auto"/>
        <w:jc w:val="both"/>
        <w:rPr>
          <w:lang w:val="en-GB"/>
        </w:rPr>
      </w:pPr>
      <w:r w:rsidRPr="00C0160C">
        <w:rPr>
          <w:lang w:val="en-GB"/>
        </w:rPr>
        <w:t xml:space="preserve">Pawel </w:t>
      </w:r>
      <w:r>
        <w:rPr>
          <w:lang w:val="en-GB"/>
        </w:rPr>
        <w:t xml:space="preserve">showed the progress </w:t>
      </w:r>
      <w:r w:rsidRPr="00C0160C">
        <w:rPr>
          <w:lang w:val="en-GB"/>
        </w:rPr>
        <w:t xml:space="preserve">on machine learning application in LIBS. The accuracy </w:t>
      </w:r>
      <w:r>
        <w:rPr>
          <w:lang w:val="en-GB"/>
        </w:rPr>
        <w:t xml:space="preserve">in </w:t>
      </w:r>
      <w:r w:rsidRPr="00C0160C">
        <w:rPr>
          <w:lang w:val="en-GB"/>
        </w:rPr>
        <w:t>composition determination of CF-LIBS is very dependent</w:t>
      </w:r>
      <w:r>
        <w:rPr>
          <w:lang w:val="en-GB"/>
        </w:rPr>
        <w:t xml:space="preserve"> on</w:t>
      </w:r>
      <w:r w:rsidRPr="00C0160C">
        <w:rPr>
          <w:lang w:val="en-GB"/>
        </w:rPr>
        <w:t xml:space="preserve"> </w:t>
      </w:r>
      <w:r w:rsidRPr="00C95361">
        <w:rPr>
          <w:i/>
          <w:lang w:val="en-GB"/>
        </w:rPr>
        <w:t>T</w:t>
      </w:r>
      <w:r w:rsidRPr="00C95361">
        <w:rPr>
          <w:vertAlign w:val="subscript"/>
          <w:lang w:val="en-GB"/>
        </w:rPr>
        <w:t>e</w:t>
      </w:r>
      <w:r w:rsidRPr="00C0160C">
        <w:rPr>
          <w:lang w:val="en-GB"/>
        </w:rPr>
        <w:t xml:space="preserve"> and other parameters. </w:t>
      </w:r>
    </w:p>
    <w:p w14:paraId="308457BF" w14:textId="4C472F18" w:rsidR="00FC24E7" w:rsidRPr="00B56E2F" w:rsidRDefault="00B56E2F" w:rsidP="0019588A">
      <w:pPr>
        <w:numPr>
          <w:ilvl w:val="0"/>
          <w:numId w:val="6"/>
        </w:numPr>
        <w:spacing w:after="0" w:line="240" w:lineRule="auto"/>
        <w:jc w:val="both"/>
      </w:pPr>
      <w:r>
        <w:rPr>
          <w:lang w:val="pl-PL"/>
        </w:rPr>
        <w:t xml:space="preserve">IPPLM will use experimental transmission data on simulated data. </w:t>
      </w:r>
      <w:r w:rsidR="0019588A" w:rsidRPr="00B56E2F">
        <w:rPr>
          <w:lang w:val="pl-PL"/>
        </w:rPr>
        <w:t>Investigation of the influence of set-up transmission on validation and training (quasi-experimental signals, bootstrapping)</w:t>
      </w:r>
    </w:p>
    <w:p w14:paraId="54BBCF34" w14:textId="77777777" w:rsidR="00FC24E7" w:rsidRPr="00B56E2F" w:rsidRDefault="0019588A" w:rsidP="0019588A">
      <w:pPr>
        <w:numPr>
          <w:ilvl w:val="0"/>
          <w:numId w:val="6"/>
        </w:numPr>
        <w:spacing w:after="0" w:line="240" w:lineRule="auto"/>
        <w:jc w:val="both"/>
      </w:pPr>
      <w:r w:rsidRPr="00B56E2F">
        <w:rPr>
          <w:lang w:val="pl-PL"/>
        </w:rPr>
        <w:t>Attempts on ML classification and regression of experimental signals.</w:t>
      </w:r>
    </w:p>
    <w:p w14:paraId="7AF2B565" w14:textId="0D5E6C80" w:rsidR="00B56E2F" w:rsidRPr="00B56E2F" w:rsidRDefault="00B56E2F" w:rsidP="00E025C8">
      <w:pPr>
        <w:spacing w:after="0" w:line="240" w:lineRule="auto"/>
        <w:jc w:val="both"/>
      </w:pPr>
      <w:r>
        <w:t xml:space="preserve">So far Hennie understands ML will be ready when it is needed </w:t>
      </w:r>
    </w:p>
    <w:p w14:paraId="6AE9D19F" w14:textId="77777777" w:rsidR="00375604" w:rsidRDefault="00375604" w:rsidP="00E8306E">
      <w:pPr>
        <w:spacing w:after="0" w:line="240" w:lineRule="auto"/>
        <w:rPr>
          <w:b/>
          <w:sz w:val="28"/>
          <w:szCs w:val="28"/>
          <w:lang w:val="en-GB"/>
        </w:rPr>
      </w:pPr>
    </w:p>
    <w:p w14:paraId="6377C2CA" w14:textId="718043B7" w:rsidR="00EF2AAD" w:rsidRPr="009B58A1" w:rsidRDefault="00E8306E" w:rsidP="009B58A1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Gennady</w:t>
      </w:r>
      <w:r w:rsidRPr="003B5043">
        <w:rPr>
          <w:b/>
          <w:sz w:val="28"/>
          <w:szCs w:val="28"/>
          <w:lang w:val="en-GB"/>
        </w:rPr>
        <w:t xml:space="preserve">– </w:t>
      </w:r>
      <w:r>
        <w:rPr>
          <w:b/>
          <w:sz w:val="28"/>
          <w:szCs w:val="28"/>
          <w:lang w:val="en-GB"/>
        </w:rPr>
        <w:t>FZJ</w:t>
      </w:r>
      <w:r w:rsidRPr="003B5043">
        <w:rPr>
          <w:b/>
          <w:sz w:val="28"/>
          <w:szCs w:val="28"/>
          <w:lang w:val="en-GB"/>
        </w:rPr>
        <w:t xml:space="preserve"> deliverables</w:t>
      </w:r>
    </w:p>
    <w:p w14:paraId="69B2061E" w14:textId="2F99B384" w:rsidR="00FC24E7" w:rsidRPr="00B56E2F" w:rsidRDefault="0019588A" w:rsidP="0019588A">
      <w:pPr>
        <w:pStyle w:val="ListParagraph"/>
        <w:numPr>
          <w:ilvl w:val="0"/>
          <w:numId w:val="8"/>
        </w:numPr>
        <w:jc w:val="both"/>
      </w:pPr>
      <w:r w:rsidRPr="00B56E2F">
        <w:rPr>
          <w:lang w:val="en-GB"/>
        </w:rPr>
        <w:t>Investigation of cluster formation in DP-ps-LIBS of graphite (for LAMIS application):</w:t>
      </w:r>
      <w:r w:rsidR="00B56E2F">
        <w:rPr>
          <w:lang w:val="en-GB"/>
        </w:rPr>
        <w:t xml:space="preserve"> </w:t>
      </w:r>
      <w:r w:rsidRPr="00B56E2F">
        <w:rPr>
          <w:lang w:val="en-GB"/>
        </w:rPr>
        <w:t>catching clusters with different configurations (SP, DP355-1064 nm, DP 355-355 nm) and analysing cluster sizes</w:t>
      </w:r>
    </w:p>
    <w:p w14:paraId="6DA1926C" w14:textId="77777777" w:rsidR="00FC24E7" w:rsidRPr="00B56E2F" w:rsidRDefault="0019588A" w:rsidP="0019588A">
      <w:pPr>
        <w:pStyle w:val="ListParagraph"/>
        <w:numPr>
          <w:ilvl w:val="0"/>
          <w:numId w:val="8"/>
        </w:numPr>
        <w:jc w:val="both"/>
      </w:pPr>
      <w:r w:rsidRPr="00B56E2F">
        <w:rPr>
          <w:lang w:val="en-GB"/>
        </w:rPr>
        <w:t>Measuring D content of plasma exposed, pre-damaged tungsten samples with DP-ps-LIBS</w:t>
      </w:r>
    </w:p>
    <w:p w14:paraId="6A7B3E28" w14:textId="77777777" w:rsidR="00FC24E7" w:rsidRPr="00B56E2F" w:rsidRDefault="0019588A" w:rsidP="0019588A">
      <w:pPr>
        <w:pStyle w:val="ListParagraph"/>
        <w:numPr>
          <w:ilvl w:val="0"/>
          <w:numId w:val="8"/>
        </w:numPr>
        <w:jc w:val="both"/>
      </w:pPr>
      <w:r w:rsidRPr="00B56E2F">
        <w:rPr>
          <w:lang w:val="en-GB"/>
        </w:rPr>
        <w:t>Investigation of influence of different gas atmospheres on DP-ps-LIBS parameters</w:t>
      </w:r>
    </w:p>
    <w:p w14:paraId="150C675D" w14:textId="77777777" w:rsidR="00FC24E7" w:rsidRPr="00B56E2F" w:rsidRDefault="0019588A" w:rsidP="0019588A">
      <w:pPr>
        <w:pStyle w:val="ListParagraph"/>
        <w:numPr>
          <w:ilvl w:val="0"/>
          <w:numId w:val="8"/>
        </w:numPr>
        <w:jc w:val="both"/>
      </w:pPr>
      <w:r w:rsidRPr="00B56E2F">
        <w:t>Continue the development of multi-pulse scanning ps-LIBS for:</w:t>
      </w:r>
    </w:p>
    <w:p w14:paraId="17E624AB" w14:textId="77777777" w:rsidR="00FC24E7" w:rsidRPr="00B56E2F" w:rsidRDefault="0019588A" w:rsidP="00B56E2F">
      <w:pPr>
        <w:pStyle w:val="ListParagraph"/>
        <w:jc w:val="both"/>
      </w:pPr>
      <w:proofErr w:type="spellStart"/>
      <w:r w:rsidRPr="00B56E2F">
        <w:rPr>
          <w:lang w:val="de-DE"/>
        </w:rPr>
        <w:t>Composition</w:t>
      </w:r>
      <w:proofErr w:type="spellEnd"/>
      <w:r w:rsidRPr="00B56E2F">
        <w:rPr>
          <w:lang w:val="de-DE"/>
        </w:rPr>
        <w:t xml:space="preserve"> </w:t>
      </w:r>
      <w:proofErr w:type="spellStart"/>
      <w:r w:rsidRPr="00B56E2F">
        <w:rPr>
          <w:lang w:val="de-DE"/>
        </w:rPr>
        <w:t>measurement</w:t>
      </w:r>
      <w:proofErr w:type="spellEnd"/>
      <w:r w:rsidRPr="00B56E2F">
        <w:rPr>
          <w:lang w:val="de-DE"/>
        </w:rPr>
        <w:t xml:space="preserve"> in mix </w:t>
      </w:r>
      <w:proofErr w:type="spellStart"/>
      <w:r w:rsidRPr="00B56E2F">
        <w:rPr>
          <w:lang w:val="de-DE"/>
        </w:rPr>
        <w:t>materials</w:t>
      </w:r>
      <w:proofErr w:type="spellEnd"/>
      <w:r w:rsidRPr="00B56E2F">
        <w:rPr>
          <w:lang w:val="de-DE"/>
        </w:rPr>
        <w:t xml:space="preserve"> </w:t>
      </w:r>
      <w:proofErr w:type="spellStart"/>
      <w:r w:rsidRPr="00B56E2F">
        <w:rPr>
          <w:lang w:val="de-DE"/>
        </w:rPr>
        <w:t>by</w:t>
      </w:r>
      <w:proofErr w:type="spellEnd"/>
      <w:r w:rsidRPr="00B56E2F">
        <w:rPr>
          <w:lang w:val="de-DE"/>
        </w:rPr>
        <w:t xml:space="preserve"> CF-LIBS </w:t>
      </w:r>
      <w:proofErr w:type="spellStart"/>
      <w:r w:rsidRPr="00B56E2F">
        <w:rPr>
          <w:lang w:val="de-DE"/>
        </w:rPr>
        <w:t>quantative</w:t>
      </w:r>
      <w:proofErr w:type="spellEnd"/>
      <w:r w:rsidRPr="00B56E2F">
        <w:rPr>
          <w:lang w:val="de-DE"/>
        </w:rPr>
        <w:t xml:space="preserve"> </w:t>
      </w:r>
      <w:proofErr w:type="spellStart"/>
      <w:r w:rsidRPr="00B56E2F">
        <w:rPr>
          <w:lang w:val="de-DE"/>
        </w:rPr>
        <w:t>analysis</w:t>
      </w:r>
      <w:proofErr w:type="spellEnd"/>
      <w:r w:rsidRPr="00B56E2F">
        <w:rPr>
          <w:lang w:val="de-DE"/>
        </w:rPr>
        <w:t xml:space="preserve"> </w:t>
      </w:r>
      <w:proofErr w:type="spellStart"/>
      <w:r w:rsidRPr="00B56E2F">
        <w:rPr>
          <w:lang w:val="de-DE"/>
        </w:rPr>
        <w:t>method</w:t>
      </w:r>
      <w:proofErr w:type="spellEnd"/>
    </w:p>
    <w:p w14:paraId="3137E3CA" w14:textId="06A64F9F" w:rsidR="00FC24E7" w:rsidRPr="00B56E2F" w:rsidRDefault="0019588A" w:rsidP="00B56E2F">
      <w:pPr>
        <w:pStyle w:val="ListParagraph"/>
        <w:jc w:val="both"/>
      </w:pPr>
      <w:r w:rsidRPr="00B56E2F">
        <w:rPr>
          <w:lang w:val="en-GB"/>
        </w:rPr>
        <w:t>depth profiling</w:t>
      </w:r>
      <w:r w:rsidR="00B56E2F">
        <w:rPr>
          <w:lang w:val="en-GB"/>
        </w:rPr>
        <w:t xml:space="preserve"> </w:t>
      </w:r>
      <w:r w:rsidRPr="00B56E2F">
        <w:rPr>
          <w:lang w:val="de-DE"/>
        </w:rPr>
        <w:t xml:space="preserve">hydrogen isotopes </w:t>
      </w:r>
      <w:proofErr w:type="spellStart"/>
      <w:r w:rsidRPr="00B56E2F">
        <w:rPr>
          <w:lang w:val="de-DE"/>
        </w:rPr>
        <w:t>measurement</w:t>
      </w:r>
      <w:proofErr w:type="spellEnd"/>
    </w:p>
    <w:p w14:paraId="482A8789" w14:textId="77777777" w:rsidR="00FC24E7" w:rsidRPr="00B56E2F" w:rsidRDefault="0019588A" w:rsidP="0019588A">
      <w:pPr>
        <w:pStyle w:val="ListParagraph"/>
        <w:numPr>
          <w:ilvl w:val="0"/>
          <w:numId w:val="7"/>
        </w:numPr>
      </w:pPr>
      <w:r w:rsidRPr="00B56E2F">
        <w:rPr>
          <w:lang w:val="it-IT"/>
        </w:rPr>
        <w:t>Investigation of dynamical deuterium retention by ns-LIBS in different types of tungsten samples (annealed under different temperatures, pre-damaged, fiber-reinforced...) during and after plasma loading in PSI-2 under different fluences and plasma fluxes</w:t>
      </w:r>
    </w:p>
    <w:p w14:paraId="395B7B11" w14:textId="77777777" w:rsidR="00D13B1F" w:rsidRPr="00D13B1F" w:rsidRDefault="00D13B1F" w:rsidP="00C0160C">
      <w:pPr>
        <w:spacing w:after="0" w:line="240" w:lineRule="auto"/>
        <w:jc w:val="both"/>
        <w:rPr>
          <w:lang w:val="pl-PL"/>
        </w:rPr>
      </w:pPr>
    </w:p>
    <w:p w14:paraId="5DCDA020" w14:textId="77777777" w:rsidR="00937821" w:rsidRPr="003B5043" w:rsidRDefault="00937821" w:rsidP="00937821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Arnaud Bultel</w:t>
      </w:r>
      <w:r w:rsidRPr="003B5043">
        <w:rPr>
          <w:b/>
          <w:sz w:val="28"/>
          <w:szCs w:val="28"/>
          <w:lang w:val="en-GB"/>
        </w:rPr>
        <w:t xml:space="preserve"> – </w:t>
      </w:r>
      <w:r>
        <w:rPr>
          <w:b/>
          <w:sz w:val="28"/>
          <w:szCs w:val="28"/>
          <w:lang w:val="en-GB"/>
        </w:rPr>
        <w:t>CORIA/CEA</w:t>
      </w:r>
      <w:r w:rsidRPr="003B5043">
        <w:rPr>
          <w:b/>
          <w:sz w:val="28"/>
          <w:szCs w:val="28"/>
          <w:lang w:val="en-GB"/>
        </w:rPr>
        <w:t xml:space="preserve"> deliverables</w:t>
      </w:r>
    </w:p>
    <w:p w14:paraId="3484C83D" w14:textId="6D6A8570" w:rsidR="00937821" w:rsidRDefault="004C59A7" w:rsidP="009378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highlight w:val="red"/>
          <w:lang w:val="en-GB"/>
        </w:rPr>
        <w:t>Please write here the most important progress</w:t>
      </w:r>
      <w:r w:rsidR="00937821" w:rsidRPr="002B5D9D">
        <w:rPr>
          <w:highlight w:val="red"/>
          <w:lang w:val="en-GB"/>
        </w:rPr>
        <w:t xml:space="preserve"> Arnaud</w:t>
      </w:r>
    </w:p>
    <w:p w14:paraId="626BAD9C" w14:textId="61A331ED" w:rsidR="00A10AC9" w:rsidRPr="00937821" w:rsidRDefault="00A10AC9" w:rsidP="003B5043">
      <w:pPr>
        <w:spacing w:after="0" w:line="240" w:lineRule="auto"/>
        <w:jc w:val="both"/>
      </w:pPr>
    </w:p>
    <w:p w14:paraId="5F07A11F" w14:textId="269C1953" w:rsidR="007D07DD" w:rsidRPr="003B5043" w:rsidRDefault="007D07DD" w:rsidP="007D07DD">
      <w:pPr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Laura Laguardia </w:t>
      </w:r>
      <w:r w:rsidRPr="003B5043">
        <w:rPr>
          <w:b/>
          <w:sz w:val="28"/>
          <w:szCs w:val="28"/>
          <w:lang w:val="en-GB"/>
        </w:rPr>
        <w:t xml:space="preserve">– </w:t>
      </w:r>
      <w:r>
        <w:rPr>
          <w:b/>
          <w:sz w:val="28"/>
          <w:szCs w:val="28"/>
          <w:lang w:val="en-GB"/>
        </w:rPr>
        <w:t>CNR</w:t>
      </w:r>
      <w:r w:rsidRPr="003B504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guest</w:t>
      </w:r>
    </w:p>
    <w:p w14:paraId="42BD0FBC" w14:textId="77777777" w:rsidR="007D07DD" w:rsidRPr="00287B26" w:rsidRDefault="007D07DD" w:rsidP="007D07DD">
      <w:pPr>
        <w:spacing w:after="0" w:line="240" w:lineRule="auto"/>
      </w:pPr>
      <w:r w:rsidRPr="00287B26">
        <w:t>See the slides</w:t>
      </w:r>
    </w:p>
    <w:p w14:paraId="4CBF3128" w14:textId="011A0A3E" w:rsidR="00937821" w:rsidRPr="007D07DD" w:rsidRDefault="00937821" w:rsidP="003B5043">
      <w:pPr>
        <w:spacing w:after="0" w:line="240" w:lineRule="auto"/>
        <w:jc w:val="both"/>
      </w:pPr>
      <w:bookmarkStart w:id="1" w:name="_GoBack"/>
      <w:bookmarkEnd w:id="1"/>
    </w:p>
    <w:p w14:paraId="6D01A2D4" w14:textId="77777777" w:rsidR="007D07DD" w:rsidRDefault="007D07DD" w:rsidP="003B5043">
      <w:pPr>
        <w:spacing w:after="0" w:line="240" w:lineRule="auto"/>
        <w:jc w:val="both"/>
        <w:rPr>
          <w:lang w:val="en-GB"/>
        </w:rPr>
      </w:pPr>
    </w:p>
    <w:p w14:paraId="57F0129C" w14:textId="2877E58B" w:rsidR="00AD5856" w:rsidRPr="003B5043" w:rsidRDefault="00AD5856" w:rsidP="00A10AC9">
      <w:pPr>
        <w:spacing w:after="0" w:line="240" w:lineRule="auto"/>
        <w:jc w:val="both"/>
        <w:rPr>
          <w:b/>
          <w:sz w:val="28"/>
          <w:szCs w:val="28"/>
          <w:lang w:val="en-GB"/>
        </w:rPr>
      </w:pPr>
      <w:r w:rsidRPr="003B5043">
        <w:rPr>
          <w:b/>
          <w:sz w:val="28"/>
          <w:szCs w:val="28"/>
          <w:lang w:val="en-GB"/>
        </w:rPr>
        <w:t>In general</w:t>
      </w:r>
    </w:p>
    <w:p w14:paraId="3006DBD1" w14:textId="2BD4FBEC" w:rsidR="00286C11" w:rsidRPr="003B5043" w:rsidRDefault="00287B26" w:rsidP="00814103">
      <w:pPr>
        <w:jc w:val="both"/>
        <w:rPr>
          <w:lang w:val="en-GB"/>
        </w:rPr>
      </w:pPr>
      <w:r>
        <w:rPr>
          <w:lang w:val="en-GB"/>
        </w:rPr>
        <w:t>No remarks</w:t>
      </w:r>
    </w:p>
    <w:sectPr w:rsidR="00286C11" w:rsidRPr="003B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5F5"/>
    <w:multiLevelType w:val="hybridMultilevel"/>
    <w:tmpl w:val="47A60F0A"/>
    <w:lvl w:ilvl="0" w:tplc="75F0D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60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CC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69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A7F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E7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85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E0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C7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73BC"/>
    <w:multiLevelType w:val="hybridMultilevel"/>
    <w:tmpl w:val="7C8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F33"/>
    <w:multiLevelType w:val="hybridMultilevel"/>
    <w:tmpl w:val="AA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222D"/>
    <w:multiLevelType w:val="hybridMultilevel"/>
    <w:tmpl w:val="DA1C14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D6A4A"/>
    <w:multiLevelType w:val="hybridMultilevel"/>
    <w:tmpl w:val="CFE2CC44"/>
    <w:lvl w:ilvl="0" w:tplc="43B62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666828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24A71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C78F5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8D6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C1251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60F3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26A1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EC0C7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8A07877"/>
    <w:multiLevelType w:val="hybridMultilevel"/>
    <w:tmpl w:val="92CC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7341E"/>
    <w:multiLevelType w:val="hybridMultilevel"/>
    <w:tmpl w:val="5120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1F23"/>
    <w:multiLevelType w:val="hybridMultilevel"/>
    <w:tmpl w:val="8EFA9D52"/>
    <w:lvl w:ilvl="0" w:tplc="C1EC1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0C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87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49E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14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696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06E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09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2D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7001B"/>
    <w:multiLevelType w:val="hybridMultilevel"/>
    <w:tmpl w:val="566E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9FD"/>
    <w:multiLevelType w:val="hybridMultilevel"/>
    <w:tmpl w:val="7EC6F334"/>
    <w:lvl w:ilvl="0" w:tplc="977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2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8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A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07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A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1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48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DE60DF"/>
    <w:multiLevelType w:val="hybridMultilevel"/>
    <w:tmpl w:val="417CB116"/>
    <w:lvl w:ilvl="0" w:tplc="21367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26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4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0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EB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1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A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27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8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3C"/>
    <w:rsid w:val="0000778E"/>
    <w:rsid w:val="000B4E8F"/>
    <w:rsid w:val="00115553"/>
    <w:rsid w:val="00125D9D"/>
    <w:rsid w:val="00126B01"/>
    <w:rsid w:val="0013104D"/>
    <w:rsid w:val="00151714"/>
    <w:rsid w:val="0018182F"/>
    <w:rsid w:val="001877BA"/>
    <w:rsid w:val="001954F8"/>
    <w:rsid w:val="0019588A"/>
    <w:rsid w:val="001A0A8B"/>
    <w:rsid w:val="001B7B02"/>
    <w:rsid w:val="001E6C67"/>
    <w:rsid w:val="002437AF"/>
    <w:rsid w:val="0027364C"/>
    <w:rsid w:val="00283662"/>
    <w:rsid w:val="00284C43"/>
    <w:rsid w:val="00286C11"/>
    <w:rsid w:val="00287B26"/>
    <w:rsid w:val="002B0388"/>
    <w:rsid w:val="002B5D9D"/>
    <w:rsid w:val="002C0514"/>
    <w:rsid w:val="002C346E"/>
    <w:rsid w:val="002D66F0"/>
    <w:rsid w:val="002D792D"/>
    <w:rsid w:val="002E4772"/>
    <w:rsid w:val="002F4A96"/>
    <w:rsid w:val="00332D21"/>
    <w:rsid w:val="00355090"/>
    <w:rsid w:val="00355E6A"/>
    <w:rsid w:val="003606AF"/>
    <w:rsid w:val="00373D2B"/>
    <w:rsid w:val="00375604"/>
    <w:rsid w:val="00375C57"/>
    <w:rsid w:val="00383A85"/>
    <w:rsid w:val="00383BC9"/>
    <w:rsid w:val="003B15C4"/>
    <w:rsid w:val="003B4798"/>
    <w:rsid w:val="003B5043"/>
    <w:rsid w:val="003E6270"/>
    <w:rsid w:val="004456A1"/>
    <w:rsid w:val="0045355D"/>
    <w:rsid w:val="00453D23"/>
    <w:rsid w:val="00461FD8"/>
    <w:rsid w:val="004C59A7"/>
    <w:rsid w:val="004D73DE"/>
    <w:rsid w:val="004E252F"/>
    <w:rsid w:val="004E3B1B"/>
    <w:rsid w:val="004F6A6E"/>
    <w:rsid w:val="00510B8F"/>
    <w:rsid w:val="00591484"/>
    <w:rsid w:val="005A2494"/>
    <w:rsid w:val="005B0211"/>
    <w:rsid w:val="005D3D41"/>
    <w:rsid w:val="005E05C4"/>
    <w:rsid w:val="005F4E8D"/>
    <w:rsid w:val="00624704"/>
    <w:rsid w:val="00636F76"/>
    <w:rsid w:val="00665F34"/>
    <w:rsid w:val="006875BD"/>
    <w:rsid w:val="00690077"/>
    <w:rsid w:val="006A7801"/>
    <w:rsid w:val="006E5606"/>
    <w:rsid w:val="007037F9"/>
    <w:rsid w:val="007102B0"/>
    <w:rsid w:val="00720C37"/>
    <w:rsid w:val="00722CBA"/>
    <w:rsid w:val="00727004"/>
    <w:rsid w:val="00741E48"/>
    <w:rsid w:val="007440FB"/>
    <w:rsid w:val="007653BE"/>
    <w:rsid w:val="00770ABC"/>
    <w:rsid w:val="00780600"/>
    <w:rsid w:val="007A6556"/>
    <w:rsid w:val="007D07DD"/>
    <w:rsid w:val="007F3666"/>
    <w:rsid w:val="00800139"/>
    <w:rsid w:val="00807E63"/>
    <w:rsid w:val="008107FA"/>
    <w:rsid w:val="00814103"/>
    <w:rsid w:val="00833A13"/>
    <w:rsid w:val="00847A1B"/>
    <w:rsid w:val="008955A4"/>
    <w:rsid w:val="008959CD"/>
    <w:rsid w:val="008B0255"/>
    <w:rsid w:val="008B4B1D"/>
    <w:rsid w:val="008F2A19"/>
    <w:rsid w:val="008F2C12"/>
    <w:rsid w:val="00915270"/>
    <w:rsid w:val="00937821"/>
    <w:rsid w:val="00940B60"/>
    <w:rsid w:val="00942003"/>
    <w:rsid w:val="00963A6C"/>
    <w:rsid w:val="00971DE0"/>
    <w:rsid w:val="009B2AA6"/>
    <w:rsid w:val="009B58A1"/>
    <w:rsid w:val="009B5A15"/>
    <w:rsid w:val="009C4EDF"/>
    <w:rsid w:val="009D04C5"/>
    <w:rsid w:val="009E177A"/>
    <w:rsid w:val="00A10AC9"/>
    <w:rsid w:val="00A259C0"/>
    <w:rsid w:val="00A30FC4"/>
    <w:rsid w:val="00A444E4"/>
    <w:rsid w:val="00AB0464"/>
    <w:rsid w:val="00AC4630"/>
    <w:rsid w:val="00AD5856"/>
    <w:rsid w:val="00B05281"/>
    <w:rsid w:val="00B379C8"/>
    <w:rsid w:val="00B56E2F"/>
    <w:rsid w:val="00B6657A"/>
    <w:rsid w:val="00B76346"/>
    <w:rsid w:val="00BF3987"/>
    <w:rsid w:val="00BF6622"/>
    <w:rsid w:val="00C0160C"/>
    <w:rsid w:val="00C066EF"/>
    <w:rsid w:val="00C13D2E"/>
    <w:rsid w:val="00C24BA5"/>
    <w:rsid w:val="00C4411F"/>
    <w:rsid w:val="00C73004"/>
    <w:rsid w:val="00C82FCA"/>
    <w:rsid w:val="00C83296"/>
    <w:rsid w:val="00C832F7"/>
    <w:rsid w:val="00C92319"/>
    <w:rsid w:val="00C95361"/>
    <w:rsid w:val="00CA702A"/>
    <w:rsid w:val="00CB1F61"/>
    <w:rsid w:val="00CB3FF6"/>
    <w:rsid w:val="00CC0CC1"/>
    <w:rsid w:val="00CC530B"/>
    <w:rsid w:val="00CD14D3"/>
    <w:rsid w:val="00CD2DD0"/>
    <w:rsid w:val="00D0663C"/>
    <w:rsid w:val="00D10D90"/>
    <w:rsid w:val="00D13B1F"/>
    <w:rsid w:val="00D14981"/>
    <w:rsid w:val="00D51269"/>
    <w:rsid w:val="00D6381C"/>
    <w:rsid w:val="00D72D90"/>
    <w:rsid w:val="00DA2554"/>
    <w:rsid w:val="00DD6A6D"/>
    <w:rsid w:val="00DE7B9E"/>
    <w:rsid w:val="00E025C8"/>
    <w:rsid w:val="00E03DBD"/>
    <w:rsid w:val="00E24FC1"/>
    <w:rsid w:val="00E32088"/>
    <w:rsid w:val="00E63477"/>
    <w:rsid w:val="00E71B7C"/>
    <w:rsid w:val="00E8306E"/>
    <w:rsid w:val="00E949C8"/>
    <w:rsid w:val="00EA66C0"/>
    <w:rsid w:val="00EC0B75"/>
    <w:rsid w:val="00ED262D"/>
    <w:rsid w:val="00EE34C5"/>
    <w:rsid w:val="00EF2AAD"/>
    <w:rsid w:val="00F007AE"/>
    <w:rsid w:val="00F20600"/>
    <w:rsid w:val="00F308A8"/>
    <w:rsid w:val="00F53DB9"/>
    <w:rsid w:val="00F605DE"/>
    <w:rsid w:val="00F61D9D"/>
    <w:rsid w:val="00F85F30"/>
    <w:rsid w:val="00F9244A"/>
    <w:rsid w:val="00FC24E7"/>
    <w:rsid w:val="00FC2666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8132BA"/>
  <w15:chartTrackingRefBased/>
  <w15:docId w15:val="{3F64F5FC-6C3D-47C0-A881-CBE2B0D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D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88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D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3B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E25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3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23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7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30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2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0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48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7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3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1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3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1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6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4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2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6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7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8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4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4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3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7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0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7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1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der Meiden</dc:creator>
  <cp:keywords/>
  <dc:description/>
  <cp:lastModifiedBy>Hennie van der Meiden</cp:lastModifiedBy>
  <cp:revision>2</cp:revision>
  <dcterms:created xsi:type="dcterms:W3CDTF">2023-04-21T11:02:00Z</dcterms:created>
  <dcterms:modified xsi:type="dcterms:W3CDTF">2023-04-21T11:02:00Z</dcterms:modified>
</cp:coreProperties>
</file>