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7055" w14:textId="14C68216" w:rsidR="00D542EB" w:rsidRDefault="003601C3" w:rsidP="008C448C">
      <w:pPr>
        <w:pStyle w:val="Heading1"/>
        <w:jc w:val="both"/>
        <w:rPr>
          <w:lang w:val="en-US"/>
        </w:rPr>
      </w:pPr>
      <w:r>
        <w:rPr>
          <w:lang w:val="en-US"/>
        </w:rPr>
        <w:t>Call for proposal of</w:t>
      </w:r>
      <w:r w:rsidR="00760E18">
        <w:rPr>
          <w:lang w:val="en-US"/>
        </w:rPr>
        <w:t xml:space="preserve"> Digital Twin pilot projects.</w:t>
      </w:r>
    </w:p>
    <w:p w14:paraId="33DFBCAE" w14:textId="38C07551" w:rsidR="00760E18" w:rsidRDefault="00760E18" w:rsidP="008C448C">
      <w:pPr>
        <w:jc w:val="both"/>
        <w:rPr>
          <w:lang w:val="en-US"/>
        </w:rPr>
      </w:pPr>
      <w:r>
        <w:rPr>
          <w:lang w:val="en-US"/>
        </w:rPr>
        <w:t>DSD, 16.12.2024</w:t>
      </w:r>
    </w:p>
    <w:p w14:paraId="19106A0F" w14:textId="4E43117B" w:rsidR="00760E18" w:rsidRDefault="003F5775" w:rsidP="003F5775">
      <w:pPr>
        <w:jc w:val="both"/>
        <w:rPr>
          <w:lang w:val="en-US"/>
        </w:rPr>
      </w:pPr>
      <w:r w:rsidRPr="003F5775">
        <w:rPr>
          <w:lang w:val="en-US"/>
        </w:rPr>
        <w:t xml:space="preserve">A </w:t>
      </w:r>
      <w:r w:rsidRPr="003F5775">
        <w:rPr>
          <w:b/>
          <w:bCs/>
          <w:lang w:val="en-US"/>
        </w:rPr>
        <w:t>Digital Twin</w:t>
      </w:r>
      <w:r w:rsidRPr="003F5775">
        <w:rPr>
          <w:lang w:val="en-US"/>
        </w:rPr>
        <w:t xml:space="preserve"> for fusion is a virtual model of a fusion reactor that simulates and monitors its real-world</w:t>
      </w:r>
      <w:r>
        <w:rPr>
          <w:lang w:val="en-US"/>
        </w:rPr>
        <w:t xml:space="preserve"> </w:t>
      </w:r>
      <w:r w:rsidRPr="003F5775">
        <w:rPr>
          <w:lang w:val="en-US"/>
        </w:rPr>
        <w:t>counterpart. It uses real-time data from sensors and other sources to replicate the reactor's physical</w:t>
      </w:r>
      <w:r>
        <w:rPr>
          <w:lang w:val="en-US"/>
        </w:rPr>
        <w:t xml:space="preserve"> </w:t>
      </w:r>
      <w:r w:rsidRPr="003F5775">
        <w:rPr>
          <w:lang w:val="en-US"/>
        </w:rPr>
        <w:t xml:space="preserve">structure, plasma </w:t>
      </w:r>
      <w:r w:rsidRPr="003F5775">
        <w:rPr>
          <w:lang w:val="en-US"/>
        </w:rPr>
        <w:t>behavior</w:t>
      </w:r>
      <w:r w:rsidRPr="003F5775">
        <w:rPr>
          <w:lang w:val="en-US"/>
        </w:rPr>
        <w:t>, material interactions, and engineering systems. The goal is to improve</w:t>
      </w:r>
      <w:r>
        <w:rPr>
          <w:lang w:val="en-US"/>
        </w:rPr>
        <w:t xml:space="preserve"> </w:t>
      </w:r>
      <w:r w:rsidRPr="003F5775">
        <w:rPr>
          <w:lang w:val="en-US"/>
        </w:rPr>
        <w:t>predictions, optimize performance, reduce risks, enhance efficiency, and support decision-making by</w:t>
      </w:r>
      <w:r>
        <w:rPr>
          <w:lang w:val="en-US"/>
        </w:rPr>
        <w:t xml:space="preserve"> </w:t>
      </w:r>
      <w:r w:rsidRPr="003F5775">
        <w:rPr>
          <w:lang w:val="en-US"/>
        </w:rPr>
        <w:t>creating a comprehensive, real-time, and actionable representation of a system.</w:t>
      </w:r>
    </w:p>
    <w:p w14:paraId="24830D3D" w14:textId="77777777" w:rsidR="0009544F" w:rsidRPr="0009544F" w:rsidRDefault="0009544F" w:rsidP="0009544F">
      <w:pPr>
        <w:jc w:val="both"/>
      </w:pPr>
      <w:r w:rsidRPr="0009544F">
        <w:t xml:space="preserve">The </w:t>
      </w:r>
      <w:r w:rsidRPr="0009544F">
        <w:rPr>
          <w:b/>
          <w:bCs/>
        </w:rPr>
        <w:t>EUROfusion Digital Solution for Fusion Department (DSD)</w:t>
      </w:r>
      <w:r w:rsidRPr="0009544F">
        <w:t xml:space="preserve"> coordinates efforts to achieve this ambitious goal. Various elements of the EUROfusion work programme, including </w:t>
      </w:r>
      <w:r w:rsidRPr="0009544F">
        <w:rPr>
          <w:b/>
          <w:bCs/>
        </w:rPr>
        <w:t>TSVVs</w:t>
      </w:r>
      <w:r w:rsidRPr="0009544F">
        <w:t xml:space="preserve"> and </w:t>
      </w:r>
      <w:r w:rsidRPr="0009544F">
        <w:rPr>
          <w:b/>
          <w:bCs/>
        </w:rPr>
        <w:t>ACHs</w:t>
      </w:r>
      <w:r w:rsidRPr="0009544F">
        <w:t>, contribute to the development of Digital Twins.</w:t>
      </w:r>
    </w:p>
    <w:p w14:paraId="529FA098" w14:textId="1BCB5EE8" w:rsidR="0009544F" w:rsidRPr="0009544F" w:rsidRDefault="0009544F" w:rsidP="0009544F">
      <w:pPr>
        <w:jc w:val="both"/>
      </w:pPr>
      <w:r w:rsidRPr="0009544F">
        <w:t xml:space="preserve">The realization of a comprehensive Digital Twin requires </w:t>
      </w:r>
      <w:r w:rsidRPr="0009544F">
        <w:rPr>
          <w:b/>
          <w:bCs/>
        </w:rPr>
        <w:t>fully integrated simulations</w:t>
      </w:r>
      <w:r w:rsidRPr="0009544F">
        <w:t xml:space="preserve"> that </w:t>
      </w:r>
      <w:r w:rsidRPr="0009544F">
        <w:t>cover</w:t>
      </w:r>
      <w:r w:rsidRPr="0009544F">
        <w:t>:</w:t>
      </w:r>
    </w:p>
    <w:p w14:paraId="50E0D357" w14:textId="314DE36D" w:rsidR="0009544F" w:rsidRPr="0009544F" w:rsidRDefault="0009544F" w:rsidP="0009544F">
      <w:pPr>
        <w:numPr>
          <w:ilvl w:val="0"/>
          <w:numId w:val="20"/>
        </w:numPr>
        <w:jc w:val="both"/>
      </w:pPr>
      <w:r>
        <w:rPr>
          <w:b/>
          <w:bCs/>
        </w:rPr>
        <w:t>Different fidelity levels</w:t>
      </w:r>
      <w:r w:rsidRPr="0009544F">
        <w:t xml:space="preserve">: From detailed physics-based models to </w:t>
      </w:r>
      <w:r>
        <w:t>fast Artificial Intelligence based (AI) approximations</w:t>
      </w:r>
      <w:r w:rsidRPr="0009544F">
        <w:t>.</w:t>
      </w:r>
    </w:p>
    <w:p w14:paraId="5C188E90" w14:textId="3FA714EA" w:rsidR="0009544F" w:rsidRPr="0009544F" w:rsidRDefault="0009544F" w:rsidP="0009544F">
      <w:pPr>
        <w:numPr>
          <w:ilvl w:val="0"/>
          <w:numId w:val="20"/>
        </w:numPr>
        <w:jc w:val="both"/>
      </w:pPr>
      <w:r w:rsidRPr="0009544F">
        <w:rPr>
          <w:b/>
          <w:bCs/>
        </w:rPr>
        <w:t>Complexity and reliability</w:t>
      </w:r>
      <w:r w:rsidRPr="0009544F">
        <w:t xml:space="preserve">: Including plasma dynamics, external systems, control actuators, </w:t>
      </w:r>
      <w:r>
        <w:t>interactions with materials</w:t>
      </w:r>
      <w:r w:rsidRPr="0009544F">
        <w:t>, and engineering functionalities.</w:t>
      </w:r>
    </w:p>
    <w:p w14:paraId="352221F9" w14:textId="77777777" w:rsidR="0009544F" w:rsidRPr="0009544F" w:rsidRDefault="0009544F" w:rsidP="0009544F">
      <w:pPr>
        <w:jc w:val="both"/>
      </w:pPr>
      <w:r w:rsidRPr="0009544F">
        <w:t xml:space="preserve">The aim is to address identified </w:t>
      </w:r>
      <w:r w:rsidRPr="0009544F">
        <w:rPr>
          <w:b/>
          <w:bCs/>
        </w:rPr>
        <w:t>gaps and opportunities</w:t>
      </w:r>
      <w:r w:rsidRPr="0009544F">
        <w:t xml:space="preserve"> through targeted </w:t>
      </w:r>
      <w:r w:rsidRPr="0009544F">
        <w:rPr>
          <w:b/>
          <w:bCs/>
        </w:rPr>
        <w:t>Proof of Concept (PoC)</w:t>
      </w:r>
      <w:r w:rsidRPr="0009544F">
        <w:t xml:space="preserve"> projects. These projects will link </w:t>
      </w:r>
      <w:r w:rsidRPr="0009544F">
        <w:rPr>
          <w:b/>
          <w:bCs/>
        </w:rPr>
        <w:t>data from science and engineering</w:t>
      </w:r>
      <w:r w:rsidRPr="0009544F">
        <w:t xml:space="preserve"> to build integrated solutions that meet current needs and advance future capabilities.</w:t>
      </w:r>
    </w:p>
    <w:p w14:paraId="3FA58461" w14:textId="69389B71" w:rsidR="003F5775" w:rsidRDefault="003601C3" w:rsidP="003F5775">
      <w:pPr>
        <w:jc w:val="both"/>
        <w:rPr>
          <w:lang w:val="en-US"/>
        </w:rPr>
      </w:pPr>
      <w:r>
        <w:rPr>
          <w:lang w:val="en-US"/>
        </w:rPr>
        <w:t>With the present call</w:t>
      </w:r>
      <w:r w:rsidRPr="003601C3">
        <w:rPr>
          <w:lang w:val="en-US"/>
        </w:rPr>
        <w:t xml:space="preserve"> DSD is </w:t>
      </w:r>
      <w:r w:rsidR="0014158F">
        <w:rPr>
          <w:lang w:val="en-US"/>
        </w:rPr>
        <w:t xml:space="preserve">aiming to implement several </w:t>
      </w:r>
      <w:r w:rsidR="000C41E7">
        <w:rPr>
          <w:lang w:val="en-US"/>
        </w:rPr>
        <w:t xml:space="preserve">PoC </w:t>
      </w:r>
      <w:r w:rsidR="0014158F">
        <w:rPr>
          <w:lang w:val="en-US"/>
        </w:rPr>
        <w:t>projects as identified below</w:t>
      </w:r>
      <w:r w:rsidRPr="003601C3">
        <w:rPr>
          <w:lang w:val="en-US"/>
        </w:rPr>
        <w:t>.</w:t>
      </w:r>
    </w:p>
    <w:p w14:paraId="295A4BC1" w14:textId="77777777" w:rsidR="003F5775" w:rsidRDefault="003F5775" w:rsidP="003F5775">
      <w:pPr>
        <w:jc w:val="both"/>
        <w:rPr>
          <w:lang w:val="en-US"/>
        </w:rPr>
      </w:pPr>
    </w:p>
    <w:p w14:paraId="37BFBCA3" w14:textId="77777777" w:rsidR="0014158F" w:rsidRDefault="0014158F" w:rsidP="003F5775">
      <w:pPr>
        <w:jc w:val="both"/>
        <w:rPr>
          <w:lang w:val="en-US"/>
        </w:rPr>
      </w:pPr>
    </w:p>
    <w:p w14:paraId="1788B11D" w14:textId="77777777" w:rsidR="0014158F" w:rsidRDefault="0014158F" w:rsidP="003F5775">
      <w:pPr>
        <w:jc w:val="both"/>
        <w:rPr>
          <w:lang w:val="en-US"/>
        </w:rPr>
      </w:pPr>
    </w:p>
    <w:p w14:paraId="0BE5C04C" w14:textId="2ECB427D" w:rsidR="00760E18" w:rsidRDefault="00760E18" w:rsidP="008C448C">
      <w:pPr>
        <w:pStyle w:val="Heading2"/>
        <w:jc w:val="both"/>
        <w:rPr>
          <w:lang w:val="en-US"/>
        </w:rPr>
      </w:pPr>
      <w:r>
        <w:rPr>
          <w:lang w:val="en-US"/>
        </w:rPr>
        <w:t>Breading Blanket</w:t>
      </w:r>
    </w:p>
    <w:p w14:paraId="5F31055E" w14:textId="447B6049" w:rsidR="00760E18" w:rsidRPr="003D12C2" w:rsidRDefault="00523B69" w:rsidP="008C448C">
      <w:pPr>
        <w:jc w:val="both"/>
        <w:rPr>
          <w:b/>
          <w:bCs/>
        </w:rPr>
      </w:pPr>
      <w:r w:rsidRPr="0090371C">
        <w:rPr>
          <w:b/>
          <w:bCs/>
        </w:rPr>
        <w:t xml:space="preserve">General </w:t>
      </w:r>
      <w:r w:rsidR="006013A8" w:rsidRPr="0090371C">
        <w:rPr>
          <w:b/>
          <w:bCs/>
        </w:rPr>
        <w:t>topic</w:t>
      </w:r>
      <w:r w:rsidR="00760E18" w:rsidRPr="003D12C2">
        <w:rPr>
          <w:b/>
          <w:bCs/>
        </w:rPr>
        <w:t>:</w:t>
      </w:r>
    </w:p>
    <w:p w14:paraId="43873725" w14:textId="42CF969D" w:rsidR="008C448C" w:rsidRPr="003D12C2" w:rsidRDefault="008C448C" w:rsidP="008C448C">
      <w:pPr>
        <w:numPr>
          <w:ilvl w:val="0"/>
          <w:numId w:val="1"/>
        </w:numPr>
        <w:jc w:val="both"/>
      </w:pPr>
      <w:r w:rsidRPr="003D12C2">
        <w:rPr>
          <w:b/>
          <w:bCs/>
        </w:rPr>
        <w:t>Component Integration:</w:t>
      </w:r>
      <w:r w:rsidRPr="003D12C2">
        <w:t xml:space="preserve"> Developing a reliable </w:t>
      </w:r>
      <w:r>
        <w:t xml:space="preserve">integrated </w:t>
      </w:r>
      <w:r w:rsidRPr="003D12C2">
        <w:t xml:space="preserve">workflow that </w:t>
      </w:r>
      <w:r>
        <w:t>includes</w:t>
      </w:r>
      <w:r w:rsidRPr="003D12C2">
        <w:t xml:space="preserve"> various physics</w:t>
      </w:r>
      <w:r>
        <w:t xml:space="preserve"> </w:t>
      </w:r>
      <w:r w:rsidRPr="003D12C2">
        <w:t>(tritium implantation, transport, neutron behaviour, material properties), processes, and tools involved in Breeding Blanket (BB) simulations.</w:t>
      </w:r>
    </w:p>
    <w:p w14:paraId="23104BA3" w14:textId="77B2837C" w:rsidR="00711679" w:rsidRPr="003D12C2" w:rsidRDefault="00711679" w:rsidP="008C448C">
      <w:pPr>
        <w:numPr>
          <w:ilvl w:val="0"/>
          <w:numId w:val="1"/>
        </w:numPr>
        <w:jc w:val="both"/>
      </w:pPr>
      <w:r w:rsidRPr="003D12C2">
        <w:t>Efficient coupling of standalone</w:t>
      </w:r>
      <w:r w:rsidR="00123AE4" w:rsidRPr="003D12C2">
        <w:t xml:space="preserve"> (validated) </w:t>
      </w:r>
      <w:r w:rsidRPr="003D12C2">
        <w:t>commercial</w:t>
      </w:r>
      <w:r w:rsidR="00123AE4" w:rsidRPr="003D12C2">
        <w:t xml:space="preserve"> </w:t>
      </w:r>
      <w:r w:rsidRPr="003D12C2">
        <w:t>tools is essential for building a robust integrated system.</w:t>
      </w:r>
    </w:p>
    <w:p w14:paraId="0E0CF2AD" w14:textId="77777777" w:rsidR="00EC365E" w:rsidRDefault="00EC365E" w:rsidP="008C448C">
      <w:pPr>
        <w:jc w:val="both"/>
        <w:rPr>
          <w:b/>
          <w:bCs/>
        </w:rPr>
      </w:pPr>
    </w:p>
    <w:p w14:paraId="4C7D88DC" w14:textId="26EF779F" w:rsidR="00760E18" w:rsidRPr="00760E18" w:rsidRDefault="008E0CA3" w:rsidP="008C448C">
      <w:pPr>
        <w:jc w:val="both"/>
        <w:rPr>
          <w:b/>
          <w:bCs/>
        </w:rPr>
      </w:pPr>
      <w:bookmarkStart w:id="0" w:name="_Hlk185405194"/>
      <w:r>
        <w:rPr>
          <w:b/>
          <w:bCs/>
        </w:rPr>
        <w:t>Key challenges</w:t>
      </w:r>
      <w:r w:rsidR="00760E18" w:rsidRPr="00760E18">
        <w:rPr>
          <w:b/>
          <w:bCs/>
        </w:rPr>
        <w:t>:</w:t>
      </w:r>
    </w:p>
    <w:bookmarkEnd w:id="0"/>
    <w:p w14:paraId="039890C1" w14:textId="30D1E625" w:rsidR="00760E18" w:rsidRDefault="00760E18" w:rsidP="008C448C">
      <w:pPr>
        <w:numPr>
          <w:ilvl w:val="0"/>
          <w:numId w:val="5"/>
        </w:numPr>
        <w:jc w:val="both"/>
      </w:pPr>
      <w:r w:rsidRPr="00760E18">
        <w:t xml:space="preserve">Understanding and predicting </w:t>
      </w:r>
      <w:r w:rsidRPr="00760E18">
        <w:rPr>
          <w:b/>
          <w:bCs/>
        </w:rPr>
        <w:t>implantation</w:t>
      </w:r>
      <w:r w:rsidRPr="00760E18">
        <w:t xml:space="preserve">, </w:t>
      </w:r>
      <w:r w:rsidRPr="00760E18">
        <w:rPr>
          <w:b/>
          <w:bCs/>
        </w:rPr>
        <w:t>transport</w:t>
      </w:r>
      <w:r w:rsidRPr="00760E18">
        <w:t xml:space="preserve">, and </w:t>
      </w:r>
      <w:r w:rsidRPr="00760E18">
        <w:rPr>
          <w:b/>
          <w:bCs/>
        </w:rPr>
        <w:t>trapping of tritium</w:t>
      </w:r>
      <w:r w:rsidRPr="00760E18">
        <w:t xml:space="preserve"> within the materials is essential for BB predictions</w:t>
      </w:r>
      <w:r w:rsidR="002E0C40">
        <w:t>.</w:t>
      </w:r>
      <w:r w:rsidRPr="00760E18">
        <w:t xml:space="preserve"> </w:t>
      </w:r>
      <w:r w:rsidR="007F2A19">
        <w:t>T</w:t>
      </w:r>
      <w:r w:rsidR="00C9555B">
        <w:t xml:space="preserve">he </w:t>
      </w:r>
      <w:r w:rsidR="007F2A19">
        <w:t>embrittlement</w:t>
      </w:r>
      <w:r w:rsidR="007772C1">
        <w:t xml:space="preserve"> and other structural changes </w:t>
      </w:r>
      <w:r w:rsidR="00C9555B">
        <w:t>of the materials</w:t>
      </w:r>
      <w:r w:rsidR="002E0C40">
        <w:t xml:space="preserve"> </w:t>
      </w:r>
      <w:r w:rsidR="007772C1">
        <w:t xml:space="preserve">due to nuclear damage </w:t>
      </w:r>
      <w:r w:rsidR="002E0C40">
        <w:t>is a key aspect</w:t>
      </w:r>
      <w:r w:rsidR="007F2A19">
        <w:t xml:space="preserve">. </w:t>
      </w:r>
    </w:p>
    <w:p w14:paraId="3BB99CB6" w14:textId="15F56E63" w:rsidR="00760E18" w:rsidRDefault="00760E18" w:rsidP="008C448C">
      <w:pPr>
        <w:numPr>
          <w:ilvl w:val="0"/>
          <w:numId w:val="5"/>
        </w:numPr>
        <w:jc w:val="both"/>
      </w:pPr>
      <w:r w:rsidRPr="00760E18">
        <w:lastRenderedPageBreak/>
        <w:t xml:space="preserve">Approach resembles a </w:t>
      </w:r>
      <w:r w:rsidRPr="00760E18">
        <w:rPr>
          <w:b/>
          <w:bCs/>
        </w:rPr>
        <w:t>system design code</w:t>
      </w:r>
      <w:r w:rsidRPr="00760E18">
        <w:t>, where the pilot project could focus on combining existing elements efficiently.</w:t>
      </w:r>
    </w:p>
    <w:p w14:paraId="0DECC0BC" w14:textId="251A2B01" w:rsidR="00495566" w:rsidRPr="00760E18" w:rsidRDefault="00290435" w:rsidP="008C448C">
      <w:pPr>
        <w:numPr>
          <w:ilvl w:val="0"/>
          <w:numId w:val="5"/>
        </w:numPr>
        <w:jc w:val="both"/>
      </w:pPr>
      <w:r w:rsidRPr="008C448C">
        <w:rPr>
          <w:b/>
          <w:bCs/>
        </w:rPr>
        <w:t>Tritium Breeding Ratio</w:t>
      </w:r>
      <w:r>
        <w:t xml:space="preserve"> (TBR) modelling in an integrated way</w:t>
      </w:r>
      <w:r w:rsidR="00CD2A70">
        <w:t>.</w:t>
      </w:r>
    </w:p>
    <w:p w14:paraId="43F3C0CE" w14:textId="77777777" w:rsidR="008E0CA3" w:rsidRDefault="008E0CA3" w:rsidP="008C448C">
      <w:pPr>
        <w:jc w:val="both"/>
        <w:rPr>
          <w:b/>
          <w:bCs/>
        </w:rPr>
      </w:pPr>
    </w:p>
    <w:p w14:paraId="4D166567" w14:textId="3B4EBE1B" w:rsidR="00760E18" w:rsidRPr="00760E18" w:rsidRDefault="008E0CA3" w:rsidP="008C448C">
      <w:pPr>
        <w:jc w:val="both"/>
      </w:pPr>
      <w:r>
        <w:rPr>
          <w:b/>
          <w:bCs/>
        </w:rPr>
        <w:t xml:space="preserve">Scope for </w:t>
      </w:r>
      <w:r w:rsidR="00760E18" w:rsidRPr="00760E18">
        <w:rPr>
          <w:b/>
          <w:bCs/>
        </w:rPr>
        <w:t>Pilot Project</w:t>
      </w:r>
      <w:r w:rsidR="008C448C">
        <w:rPr>
          <w:b/>
          <w:bCs/>
        </w:rPr>
        <w:t>(</w:t>
      </w:r>
      <w:r>
        <w:rPr>
          <w:b/>
          <w:bCs/>
        </w:rPr>
        <w:t>s</w:t>
      </w:r>
      <w:r w:rsidR="008C448C">
        <w:rPr>
          <w:b/>
          <w:bCs/>
        </w:rPr>
        <w:t>)</w:t>
      </w:r>
      <w:r>
        <w:rPr>
          <w:b/>
          <w:bCs/>
        </w:rPr>
        <w:t xml:space="preserve"> in 2025</w:t>
      </w:r>
      <w:r w:rsidR="00760E18" w:rsidRPr="00760E18">
        <w:rPr>
          <w:b/>
          <w:bCs/>
        </w:rPr>
        <w:t>:</w:t>
      </w:r>
    </w:p>
    <w:p w14:paraId="6F3CF1DD" w14:textId="77777777" w:rsidR="00760E18" w:rsidRPr="00760E18" w:rsidRDefault="00760E18" w:rsidP="008C448C">
      <w:pPr>
        <w:numPr>
          <w:ilvl w:val="0"/>
          <w:numId w:val="6"/>
        </w:numPr>
        <w:jc w:val="both"/>
      </w:pPr>
      <w:r w:rsidRPr="00760E18">
        <w:t xml:space="preserve">Identifying </w:t>
      </w:r>
      <w:r w:rsidRPr="00760E18">
        <w:rPr>
          <w:b/>
          <w:bCs/>
        </w:rPr>
        <w:t>known vs. unknown components</w:t>
      </w:r>
      <w:r w:rsidRPr="00760E18">
        <w:t xml:space="preserve"> and focusing on addressing the critical unknowns.</w:t>
      </w:r>
    </w:p>
    <w:p w14:paraId="65278C97" w14:textId="77777777" w:rsidR="00760E18" w:rsidRPr="00760E18" w:rsidRDefault="00760E18" w:rsidP="008C448C">
      <w:pPr>
        <w:numPr>
          <w:ilvl w:val="0"/>
          <w:numId w:val="6"/>
        </w:numPr>
        <w:jc w:val="both"/>
      </w:pPr>
      <w:r w:rsidRPr="00760E18">
        <w:t>The coupling of standalone commercial codes for these processes could be streamlined for greater efficiency.</w:t>
      </w:r>
    </w:p>
    <w:p w14:paraId="30248B6F" w14:textId="77777777" w:rsidR="00711679" w:rsidRDefault="00760E18" w:rsidP="008C448C">
      <w:pPr>
        <w:numPr>
          <w:ilvl w:val="0"/>
          <w:numId w:val="6"/>
        </w:numPr>
        <w:jc w:val="both"/>
      </w:pPr>
      <w:r w:rsidRPr="00760E18">
        <w:t>Pinpoint where existing tools fail and prioritize coupling them effectively.</w:t>
      </w:r>
      <w:r w:rsidR="00711679" w:rsidRPr="00711679">
        <w:t xml:space="preserve"> </w:t>
      </w:r>
    </w:p>
    <w:p w14:paraId="2AC604C3" w14:textId="4B9F0F8E" w:rsidR="00711679" w:rsidRPr="00760E18" w:rsidRDefault="00711679" w:rsidP="008C448C">
      <w:pPr>
        <w:numPr>
          <w:ilvl w:val="0"/>
          <w:numId w:val="6"/>
        </w:numPr>
        <w:jc w:val="both"/>
      </w:pPr>
      <w:r w:rsidRPr="00760E18">
        <w:t>Concentrate on efficient coupling of standalone codes rather than developing entirely new tools.</w:t>
      </w:r>
    </w:p>
    <w:p w14:paraId="10179623" w14:textId="09B1687D" w:rsidR="00760E18" w:rsidRPr="00760E18" w:rsidRDefault="00760E18" w:rsidP="008C448C">
      <w:pPr>
        <w:ind w:left="720"/>
        <w:jc w:val="both"/>
      </w:pPr>
    </w:p>
    <w:p w14:paraId="73E77116" w14:textId="77777777" w:rsidR="00760E18" w:rsidRPr="00760E18" w:rsidRDefault="00760E18" w:rsidP="008C448C">
      <w:pPr>
        <w:jc w:val="both"/>
      </w:pPr>
      <w:r w:rsidRPr="00760E18">
        <w:rPr>
          <w:b/>
          <w:bCs/>
        </w:rPr>
        <w:t>Collaboration Potential:</w:t>
      </w:r>
    </w:p>
    <w:p w14:paraId="10EA57ED" w14:textId="1C392F53" w:rsidR="00760E18" w:rsidRPr="00760E18" w:rsidRDefault="00760E18" w:rsidP="008C448C">
      <w:pPr>
        <w:numPr>
          <w:ilvl w:val="0"/>
          <w:numId w:val="2"/>
        </w:numPr>
        <w:jc w:val="both"/>
      </w:pPr>
      <w:r w:rsidRPr="00760E18">
        <w:t xml:space="preserve">A </w:t>
      </w:r>
      <w:r w:rsidRPr="00760E18">
        <w:rPr>
          <w:b/>
          <w:bCs/>
        </w:rPr>
        <w:t>synergy with TSVV-07</w:t>
      </w:r>
      <w:r w:rsidRPr="00760E18">
        <w:t xml:space="preserve"> could provide valuable input, especially regarding </w:t>
      </w:r>
      <w:r>
        <w:t>tritium behaviour inside materials</w:t>
      </w:r>
      <w:r w:rsidRPr="00760E18">
        <w:t>.</w:t>
      </w:r>
    </w:p>
    <w:p w14:paraId="093BC730" w14:textId="03A25740" w:rsidR="00760E18" w:rsidRDefault="00760E18" w:rsidP="008C448C">
      <w:pPr>
        <w:numPr>
          <w:ilvl w:val="0"/>
          <w:numId w:val="2"/>
        </w:numPr>
        <w:jc w:val="both"/>
      </w:pPr>
      <w:r>
        <w:rPr>
          <w:b/>
          <w:bCs/>
        </w:rPr>
        <w:t xml:space="preserve">ACH support </w:t>
      </w:r>
      <w:r>
        <w:t xml:space="preserve">on </w:t>
      </w:r>
      <w:r w:rsidR="00711679">
        <w:t xml:space="preserve">assisting the efficient coupling of workflow components </w:t>
      </w:r>
    </w:p>
    <w:p w14:paraId="3A14813A" w14:textId="24C5237B" w:rsidR="00124A83" w:rsidRPr="00EE171B" w:rsidRDefault="00124A83" w:rsidP="008C448C">
      <w:pPr>
        <w:numPr>
          <w:ilvl w:val="0"/>
          <w:numId w:val="2"/>
        </w:numPr>
        <w:jc w:val="both"/>
      </w:pPr>
      <w:r w:rsidRPr="006D3403">
        <w:rPr>
          <w:b/>
          <w:bCs/>
        </w:rPr>
        <w:t>UKAEA</w:t>
      </w:r>
      <w:r w:rsidRPr="0090371C">
        <w:t xml:space="preserve"> is building </w:t>
      </w:r>
      <w:r w:rsidR="00B14D30" w:rsidRPr="0090371C">
        <w:t xml:space="preserve">a </w:t>
      </w:r>
      <w:r w:rsidR="00EE171B" w:rsidRPr="0090371C">
        <w:t xml:space="preserve">novel </w:t>
      </w:r>
      <w:r w:rsidR="00B14D30" w:rsidRPr="0090371C">
        <w:t>simplified however integrated code</w:t>
      </w:r>
      <w:r w:rsidR="00EE171B" w:rsidRPr="0090371C">
        <w:t xml:space="preserve"> instead of linking existing ones to reduce the complexity.</w:t>
      </w:r>
      <w:r w:rsidR="00B14D30" w:rsidRPr="0090371C">
        <w:t xml:space="preserve">  </w:t>
      </w:r>
    </w:p>
    <w:p w14:paraId="51432DBD" w14:textId="77777777" w:rsidR="00413978" w:rsidRDefault="00413978" w:rsidP="008C448C">
      <w:pPr>
        <w:jc w:val="both"/>
      </w:pPr>
    </w:p>
    <w:p w14:paraId="0D86F82C" w14:textId="77777777" w:rsidR="000C41E7" w:rsidRDefault="000C41E7" w:rsidP="008C448C">
      <w:pPr>
        <w:jc w:val="both"/>
      </w:pPr>
    </w:p>
    <w:p w14:paraId="19A13F8F" w14:textId="77777777" w:rsidR="000C41E7" w:rsidRDefault="000C41E7" w:rsidP="008C448C">
      <w:pPr>
        <w:jc w:val="both"/>
      </w:pPr>
    </w:p>
    <w:p w14:paraId="3803CCC9" w14:textId="7DA6F714" w:rsidR="00711679" w:rsidRDefault="00711679" w:rsidP="008C448C">
      <w:pPr>
        <w:pStyle w:val="Heading2"/>
        <w:jc w:val="both"/>
        <w:rPr>
          <w:lang w:val="en-US"/>
        </w:rPr>
      </w:pPr>
      <w:r>
        <w:rPr>
          <w:lang w:val="en-US"/>
        </w:rPr>
        <w:t>Divertor Development</w:t>
      </w:r>
    </w:p>
    <w:p w14:paraId="04D415D6" w14:textId="1B719493" w:rsidR="00711679" w:rsidRPr="00760E18" w:rsidRDefault="003D12C2" w:rsidP="008C448C">
      <w:pPr>
        <w:jc w:val="both"/>
        <w:rPr>
          <w:b/>
          <w:bCs/>
        </w:rPr>
      </w:pPr>
      <w:r>
        <w:rPr>
          <w:b/>
          <w:bCs/>
        </w:rPr>
        <w:t>General topic</w:t>
      </w:r>
      <w:r w:rsidR="008C448C">
        <w:rPr>
          <w:b/>
          <w:bCs/>
        </w:rPr>
        <w:t>:</w:t>
      </w:r>
    </w:p>
    <w:p w14:paraId="0DCED011" w14:textId="2EA01709" w:rsidR="009F5D45" w:rsidRPr="009F5D45" w:rsidRDefault="009F5D45" w:rsidP="008C448C">
      <w:pPr>
        <w:pStyle w:val="ListParagraph"/>
        <w:numPr>
          <w:ilvl w:val="0"/>
          <w:numId w:val="6"/>
        </w:numPr>
        <w:jc w:val="both"/>
      </w:pPr>
      <w:r w:rsidRPr="009F5D45">
        <w:rPr>
          <w:b/>
          <w:bCs/>
        </w:rPr>
        <w:t>Physics-Based Preliminary Optimization</w:t>
      </w:r>
      <w:r w:rsidRPr="009F5D45">
        <w:t xml:space="preserve"> of the Plasma-Facing Component (PFC) contour configuration.</w:t>
      </w:r>
    </w:p>
    <w:p w14:paraId="079C1EBB" w14:textId="2E65837F" w:rsidR="009F5D45" w:rsidRPr="009F5D45" w:rsidRDefault="009F5D45" w:rsidP="008C448C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9F5D45">
        <w:t xml:space="preserve">Development of an </w:t>
      </w:r>
      <w:r w:rsidRPr="009F5D45">
        <w:rPr>
          <w:b/>
          <w:bCs/>
        </w:rPr>
        <w:t>integrated simulation framework</w:t>
      </w:r>
      <w:r w:rsidRPr="009F5D45">
        <w:t xml:space="preserve"> to couple</w:t>
      </w:r>
      <w:r>
        <w:t xml:space="preserve"> </w:t>
      </w:r>
      <w:r w:rsidRPr="009F5D45">
        <w:rPr>
          <w:b/>
          <w:bCs/>
        </w:rPr>
        <w:t>CAD layouts / SOLPS</w:t>
      </w:r>
      <w:r w:rsidRPr="009F5D45">
        <w:t xml:space="preserve"> </w:t>
      </w:r>
      <w:r>
        <w:t xml:space="preserve">/ </w:t>
      </w:r>
      <w:r w:rsidRPr="009F5D45">
        <w:rPr>
          <w:b/>
          <w:bCs/>
        </w:rPr>
        <w:t>DIVGAS</w:t>
      </w:r>
      <w:r w:rsidRPr="009F5D45">
        <w:t xml:space="preserve"> </w:t>
      </w:r>
    </w:p>
    <w:p w14:paraId="5F0A5204" w14:textId="3FE9CA32" w:rsidR="009F5D45" w:rsidRDefault="009F5D45" w:rsidP="008C448C">
      <w:pPr>
        <w:pStyle w:val="ListParagraph"/>
        <w:numPr>
          <w:ilvl w:val="0"/>
          <w:numId w:val="7"/>
        </w:numPr>
        <w:jc w:val="both"/>
      </w:pPr>
      <w:r w:rsidRPr="009F5D45">
        <w:t>Establish a foundation for future multi-physics, integrated divertor design tools.</w:t>
      </w:r>
    </w:p>
    <w:p w14:paraId="39DB68AB" w14:textId="77777777" w:rsidR="00B5435B" w:rsidRPr="009F5D45" w:rsidRDefault="00B5435B" w:rsidP="008C448C">
      <w:pPr>
        <w:pStyle w:val="ListParagraph"/>
        <w:jc w:val="both"/>
      </w:pPr>
    </w:p>
    <w:p w14:paraId="5B7D4D63" w14:textId="13033670" w:rsidR="00D22C20" w:rsidRPr="009F5D45" w:rsidRDefault="00D22C20" w:rsidP="008C448C">
      <w:pPr>
        <w:jc w:val="both"/>
        <w:rPr>
          <w:b/>
          <w:bCs/>
        </w:rPr>
      </w:pPr>
      <w:r>
        <w:rPr>
          <w:b/>
          <w:bCs/>
        </w:rPr>
        <w:t>Key challenges:</w:t>
      </w:r>
    </w:p>
    <w:p w14:paraId="78F4B9BD" w14:textId="682BB94A" w:rsidR="008167B9" w:rsidRPr="009F5D45" w:rsidRDefault="009F5D45" w:rsidP="008C448C">
      <w:pPr>
        <w:pStyle w:val="ListParagraph"/>
        <w:numPr>
          <w:ilvl w:val="0"/>
          <w:numId w:val="13"/>
        </w:numPr>
        <w:jc w:val="both"/>
      </w:pPr>
      <w:r w:rsidRPr="009F5D45" w:rsidDel="004902CE">
        <w:t>Bridging the gap between fast-running codes (e.g., DIVGAS, CAD tools) and computationally heavy tools like SOLPS</w:t>
      </w:r>
      <w:r w:rsidDel="004902CE">
        <w:t xml:space="preserve"> or EIRENE</w:t>
      </w:r>
    </w:p>
    <w:p w14:paraId="7BFA5BEC" w14:textId="6CF53635" w:rsidR="006322A9" w:rsidRDefault="009F5D45" w:rsidP="008C448C">
      <w:pPr>
        <w:pStyle w:val="ListParagraph"/>
        <w:numPr>
          <w:ilvl w:val="0"/>
          <w:numId w:val="13"/>
        </w:numPr>
        <w:jc w:val="both"/>
      </w:pPr>
      <w:r w:rsidRPr="009F5D45" w:rsidDel="004902CE">
        <w:t xml:space="preserve">Ensuring </w:t>
      </w:r>
      <w:r w:rsidRPr="008C448C" w:rsidDel="004902CE">
        <w:rPr>
          <w:b/>
          <w:bCs/>
        </w:rPr>
        <w:t>scalability and robustness of the framework</w:t>
      </w:r>
      <w:r w:rsidRPr="009F5D45" w:rsidDel="004902CE">
        <w:t xml:space="preserve"> to handle complex divertor geomet</w:t>
      </w:r>
      <w:r w:rsidR="008167B9">
        <w:t>ry</w:t>
      </w:r>
    </w:p>
    <w:p w14:paraId="6D74FDCF" w14:textId="77777777" w:rsidR="006322A9" w:rsidRPr="00760E18" w:rsidRDefault="006322A9" w:rsidP="008C448C">
      <w:pPr>
        <w:jc w:val="both"/>
      </w:pPr>
    </w:p>
    <w:p w14:paraId="0A392E29" w14:textId="48FF22A0" w:rsidR="00711679" w:rsidRPr="00760E18" w:rsidRDefault="008C448C" w:rsidP="008C448C">
      <w:pPr>
        <w:jc w:val="both"/>
      </w:pPr>
      <w:r>
        <w:rPr>
          <w:b/>
          <w:bCs/>
        </w:rPr>
        <w:lastRenderedPageBreak/>
        <w:t xml:space="preserve">Scope for </w:t>
      </w:r>
      <w:r w:rsidRPr="00760E18">
        <w:rPr>
          <w:b/>
          <w:bCs/>
        </w:rPr>
        <w:t>Pilot Project</w:t>
      </w:r>
      <w:r>
        <w:rPr>
          <w:b/>
          <w:bCs/>
        </w:rPr>
        <w:t>(s) in 2025</w:t>
      </w:r>
      <w:r w:rsidR="00711679" w:rsidRPr="00760E18">
        <w:rPr>
          <w:b/>
          <w:bCs/>
        </w:rPr>
        <w:t>:</w:t>
      </w:r>
    </w:p>
    <w:p w14:paraId="27094800" w14:textId="0E2056B9" w:rsidR="00205554" w:rsidRDefault="00205554" w:rsidP="008C448C">
      <w:pPr>
        <w:pStyle w:val="ListParagraph"/>
        <w:numPr>
          <w:ilvl w:val="0"/>
          <w:numId w:val="14"/>
        </w:numPr>
        <w:jc w:val="both"/>
      </w:pPr>
      <w:r>
        <w:t>Couple stand-alone codes into a consistent workflow</w:t>
      </w:r>
    </w:p>
    <w:p w14:paraId="41479675" w14:textId="1A9025DD" w:rsidR="00EF0C9B" w:rsidRDefault="00EF0C9B" w:rsidP="008C448C">
      <w:pPr>
        <w:pStyle w:val="ListParagraph"/>
        <w:numPr>
          <w:ilvl w:val="0"/>
          <w:numId w:val="14"/>
        </w:numPr>
        <w:jc w:val="both"/>
      </w:pPr>
      <w:r>
        <w:t>U</w:t>
      </w:r>
      <w:r w:rsidRPr="00CD4D2F" w:rsidDel="006D3403">
        <w:t>se surrogate models for SOLPS to accelerate optimization and reduce computational cost.</w:t>
      </w:r>
    </w:p>
    <w:p w14:paraId="6A6AC6FD" w14:textId="703F23A6" w:rsidR="00AA3743" w:rsidRDefault="00EF0C9B" w:rsidP="008C448C">
      <w:pPr>
        <w:pStyle w:val="ListParagraph"/>
        <w:numPr>
          <w:ilvl w:val="0"/>
          <w:numId w:val="14"/>
        </w:numPr>
        <w:jc w:val="both"/>
      </w:pPr>
      <w:r>
        <w:t xml:space="preserve">Include </w:t>
      </w:r>
      <w:r w:rsidRPr="00CD4D2F" w:rsidDel="006D3403">
        <w:t xml:space="preserve">ERO simulations </w:t>
      </w:r>
      <w:r>
        <w:t>in the workflow</w:t>
      </w:r>
      <w:r w:rsidRPr="00CD4D2F" w:rsidDel="006D3403">
        <w:t xml:space="preserve"> to </w:t>
      </w:r>
      <w:r>
        <w:t>address</w:t>
      </w:r>
      <w:r w:rsidRPr="00CD4D2F" w:rsidDel="006D3403">
        <w:t xml:space="preserve"> erosion/redeposition processes, providing more accurate predictions of PFC lifetime and behaviour</w:t>
      </w:r>
    </w:p>
    <w:p w14:paraId="6001E767" w14:textId="77777777" w:rsidR="00711679" w:rsidRPr="00760E18" w:rsidRDefault="00711679" w:rsidP="008C448C">
      <w:pPr>
        <w:pStyle w:val="ListParagraph"/>
        <w:jc w:val="both"/>
      </w:pPr>
    </w:p>
    <w:p w14:paraId="44174D0F" w14:textId="77777777" w:rsidR="00711679" w:rsidRPr="00760E18" w:rsidRDefault="00711679" w:rsidP="008C448C">
      <w:pPr>
        <w:jc w:val="both"/>
      </w:pPr>
      <w:r w:rsidRPr="00760E18">
        <w:rPr>
          <w:b/>
          <w:bCs/>
        </w:rPr>
        <w:t>Collaboration Potential:</w:t>
      </w:r>
    </w:p>
    <w:p w14:paraId="3DF714B1" w14:textId="657691F6" w:rsidR="008111DA" w:rsidRDefault="00711679" w:rsidP="008C448C">
      <w:pPr>
        <w:pStyle w:val="ListParagraph"/>
        <w:numPr>
          <w:ilvl w:val="0"/>
          <w:numId w:val="14"/>
        </w:numPr>
        <w:jc w:val="both"/>
      </w:pPr>
      <w:r w:rsidRPr="0090371C">
        <w:t>A</w:t>
      </w:r>
      <w:r w:rsidR="008111DA" w:rsidRPr="008111DA" w:rsidDel="006D3403">
        <w:t xml:space="preserve"> Sig</w:t>
      </w:r>
      <w:r w:rsidR="008111DA" w:rsidRPr="009F5D45" w:rsidDel="006D3403">
        <w:t xml:space="preserve">nificant related work has been </w:t>
      </w:r>
      <w:r w:rsidR="008111DA" w:rsidRPr="0090371C" w:rsidDel="006D3403">
        <w:t xml:space="preserve">partially addressed by </w:t>
      </w:r>
      <w:r w:rsidR="008111DA" w:rsidRPr="00F05CEF" w:rsidDel="006D3403">
        <w:rPr>
          <w:b/>
          <w:bCs/>
        </w:rPr>
        <w:t>WPPWIE</w:t>
      </w:r>
      <w:r w:rsidR="00ED5B65" w:rsidRPr="0090371C">
        <w:t>,</w:t>
      </w:r>
      <w:r w:rsidR="008111DA" w:rsidRPr="0090371C" w:rsidDel="006D3403">
        <w:t xml:space="preserve"> </w:t>
      </w:r>
      <w:proofErr w:type="spellStart"/>
      <w:r w:rsidR="008111DA" w:rsidRPr="00F05CEF" w:rsidDel="006D3403">
        <w:rPr>
          <w:b/>
          <w:bCs/>
        </w:rPr>
        <w:t>EnR</w:t>
      </w:r>
      <w:proofErr w:type="spellEnd"/>
      <w:r w:rsidR="008111DA" w:rsidRPr="00F05CEF" w:rsidDel="006D3403">
        <w:rPr>
          <w:b/>
          <w:bCs/>
        </w:rPr>
        <w:t xml:space="preserve"> </w:t>
      </w:r>
      <w:r w:rsidR="00ED5B65" w:rsidRPr="0090371C">
        <w:t xml:space="preserve">and </w:t>
      </w:r>
      <w:r w:rsidR="00ED5B65" w:rsidRPr="00F05CEF">
        <w:rPr>
          <w:b/>
          <w:bCs/>
        </w:rPr>
        <w:t>TSVV</w:t>
      </w:r>
      <w:r w:rsidR="00ED5B65" w:rsidRPr="0090371C">
        <w:t xml:space="preserve"> projects</w:t>
      </w:r>
      <w:r w:rsidR="00ED5B65">
        <w:t>.</w:t>
      </w:r>
    </w:p>
    <w:p w14:paraId="6AE7B66A" w14:textId="12C0E6EC" w:rsidR="00B5435B" w:rsidRDefault="008111DA" w:rsidP="008C448C">
      <w:pPr>
        <w:pStyle w:val="ListParagraph"/>
        <w:numPr>
          <w:ilvl w:val="0"/>
          <w:numId w:val="14"/>
        </w:numPr>
        <w:jc w:val="both"/>
      </w:pPr>
      <w:r w:rsidRPr="00F05CEF">
        <w:rPr>
          <w:b/>
          <w:bCs/>
        </w:rPr>
        <w:t>A</w:t>
      </w:r>
      <w:r w:rsidR="00711679" w:rsidRPr="00F05CEF">
        <w:rPr>
          <w:b/>
          <w:bCs/>
        </w:rPr>
        <w:t>CH support</w:t>
      </w:r>
      <w:r w:rsidR="00711679" w:rsidRPr="0090371C">
        <w:t xml:space="preserve"> </w:t>
      </w:r>
      <w:r w:rsidR="00711679">
        <w:t>on assisting the efficient coupling of workflow components</w:t>
      </w:r>
    </w:p>
    <w:p w14:paraId="024AB4CB" w14:textId="77777777" w:rsidR="000C41E7" w:rsidRDefault="000C41E7" w:rsidP="000C41E7">
      <w:pPr>
        <w:jc w:val="both"/>
      </w:pPr>
    </w:p>
    <w:p w14:paraId="211B656B" w14:textId="77777777" w:rsidR="000C41E7" w:rsidRDefault="000C41E7" w:rsidP="000C41E7">
      <w:pPr>
        <w:jc w:val="both"/>
      </w:pPr>
    </w:p>
    <w:p w14:paraId="4B7145EF" w14:textId="77777777" w:rsidR="000C41E7" w:rsidRDefault="000C41E7" w:rsidP="000C41E7">
      <w:pPr>
        <w:jc w:val="both"/>
      </w:pPr>
    </w:p>
    <w:p w14:paraId="024F5722" w14:textId="6CCC6A81" w:rsidR="00EC365E" w:rsidRDefault="00EC365E" w:rsidP="008C448C">
      <w:pPr>
        <w:pStyle w:val="Heading2"/>
        <w:jc w:val="both"/>
        <w:rPr>
          <w:lang w:val="en-US"/>
        </w:rPr>
      </w:pPr>
      <w:r w:rsidRPr="00EC365E">
        <w:rPr>
          <w:lang w:val="en-US"/>
        </w:rPr>
        <w:t>Flight simulator/ Pulse design tool</w:t>
      </w:r>
    </w:p>
    <w:p w14:paraId="3F628D0E" w14:textId="6F5D847F" w:rsidR="00704E6F" w:rsidRPr="0090371C" w:rsidRDefault="00284ED0" w:rsidP="008C448C">
      <w:pPr>
        <w:jc w:val="both"/>
        <w:rPr>
          <w:b/>
          <w:bCs/>
        </w:rPr>
      </w:pPr>
      <w:r>
        <w:rPr>
          <w:b/>
          <w:bCs/>
        </w:rPr>
        <w:t>General topic</w:t>
      </w:r>
      <w:r w:rsidR="008C448C">
        <w:rPr>
          <w:b/>
          <w:bCs/>
        </w:rPr>
        <w:t>:</w:t>
      </w:r>
    </w:p>
    <w:p w14:paraId="3555342A" w14:textId="77777777" w:rsidR="00BD2CA0" w:rsidRDefault="00BD2CA0" w:rsidP="008C448C">
      <w:pPr>
        <w:pStyle w:val="ListParagraph"/>
        <w:numPr>
          <w:ilvl w:val="0"/>
          <w:numId w:val="11"/>
        </w:numPr>
        <w:jc w:val="both"/>
      </w:pPr>
      <w:r w:rsidRPr="00BD2CA0">
        <w:t xml:space="preserve">Develop a </w:t>
      </w:r>
      <w:r w:rsidRPr="00BD2CA0">
        <w:rPr>
          <w:b/>
          <w:bCs/>
        </w:rPr>
        <w:t>machine-generic plant simulator</w:t>
      </w:r>
      <w:r w:rsidRPr="00BD2CA0">
        <w:t xml:space="preserve"> that provides a </w:t>
      </w:r>
      <w:r w:rsidRPr="00BD2CA0">
        <w:rPr>
          <w:b/>
          <w:bCs/>
        </w:rPr>
        <w:t>realistic, predictive, and optimization-driven framework</w:t>
      </w:r>
      <w:r w:rsidRPr="00BD2CA0">
        <w:t xml:space="preserve"> for pulse design and control. </w:t>
      </w:r>
    </w:p>
    <w:p w14:paraId="4F0746FD" w14:textId="032E5C60" w:rsidR="00B5435B" w:rsidRDefault="007074D5" w:rsidP="008C448C">
      <w:pPr>
        <w:pStyle w:val="ListParagraph"/>
        <w:numPr>
          <w:ilvl w:val="0"/>
          <w:numId w:val="11"/>
        </w:numPr>
        <w:jc w:val="both"/>
      </w:pPr>
      <w:r w:rsidRPr="007074D5">
        <w:rPr>
          <w:b/>
          <w:bCs/>
        </w:rPr>
        <w:t>Demonstration</w:t>
      </w:r>
      <w:r w:rsidRPr="007074D5">
        <w:t xml:space="preserve"> of predictive </w:t>
      </w:r>
      <w:r w:rsidRPr="007074D5">
        <w:rPr>
          <w:b/>
          <w:bCs/>
        </w:rPr>
        <w:t>control feasibility</w:t>
      </w:r>
      <w:r w:rsidRPr="007074D5">
        <w:t xml:space="preserve"> in a tokamak</w:t>
      </w:r>
    </w:p>
    <w:p w14:paraId="5A2EE860" w14:textId="77777777" w:rsidR="00BD2CA0" w:rsidRDefault="00BD2CA0" w:rsidP="008C448C">
      <w:pPr>
        <w:pStyle w:val="ListParagraph"/>
        <w:jc w:val="both"/>
      </w:pPr>
    </w:p>
    <w:p w14:paraId="0145E2B7" w14:textId="249A7B16" w:rsidR="00EC365E" w:rsidRPr="0090371C" w:rsidRDefault="00EC365E" w:rsidP="008C448C">
      <w:pPr>
        <w:jc w:val="both"/>
        <w:rPr>
          <w:b/>
          <w:bCs/>
        </w:rPr>
      </w:pPr>
      <w:r w:rsidRPr="0090371C">
        <w:rPr>
          <w:b/>
          <w:bCs/>
        </w:rPr>
        <w:t>Key Challenges:</w:t>
      </w:r>
    </w:p>
    <w:p w14:paraId="0EB3BEAC" w14:textId="2A0BB448" w:rsidR="00EC365E" w:rsidDel="00704E6F" w:rsidRDefault="007074D5" w:rsidP="008C448C">
      <w:pPr>
        <w:pStyle w:val="ListParagraph"/>
        <w:numPr>
          <w:ilvl w:val="0"/>
          <w:numId w:val="15"/>
        </w:numPr>
        <w:jc w:val="both"/>
      </w:pPr>
      <w:r w:rsidRPr="007074D5" w:rsidDel="00704E6F">
        <w:t>Ensure real-time performance for applications like pulse planning and adaptive control.</w:t>
      </w:r>
    </w:p>
    <w:p w14:paraId="7BAEA4DD" w14:textId="635569C1" w:rsidR="007074D5" w:rsidDel="00704E6F" w:rsidRDefault="007074D5" w:rsidP="008C448C">
      <w:pPr>
        <w:pStyle w:val="ListParagraph"/>
        <w:numPr>
          <w:ilvl w:val="0"/>
          <w:numId w:val="15"/>
        </w:numPr>
        <w:jc w:val="both"/>
      </w:pPr>
      <w:r w:rsidRPr="007074D5" w:rsidDel="00704E6F">
        <w:t>Implement and test predictive control algorithms to optimize pulse parameters and mitigate risks in real-time operations</w:t>
      </w:r>
    </w:p>
    <w:p w14:paraId="19C6E841" w14:textId="1F804089" w:rsidR="00C368E8" w:rsidRPr="009F5D45" w:rsidRDefault="00C368E8" w:rsidP="008C448C">
      <w:pPr>
        <w:pStyle w:val="ListParagraph"/>
        <w:numPr>
          <w:ilvl w:val="0"/>
          <w:numId w:val="15"/>
        </w:numPr>
        <w:jc w:val="both"/>
      </w:pPr>
      <w:r w:rsidRPr="00C368E8" w:rsidDel="00704E6F">
        <w:t>Investigate incremental learning techniques to refine predictive models over time based on operational data.</w:t>
      </w:r>
    </w:p>
    <w:p w14:paraId="30D4677F" w14:textId="77777777" w:rsidR="00E8309A" w:rsidRDefault="00E8309A" w:rsidP="008C448C">
      <w:pPr>
        <w:jc w:val="both"/>
        <w:rPr>
          <w:b/>
          <w:bCs/>
        </w:rPr>
      </w:pPr>
    </w:p>
    <w:p w14:paraId="29557A69" w14:textId="2A694E69" w:rsidR="009327A9" w:rsidRDefault="008C448C" w:rsidP="008C448C">
      <w:pPr>
        <w:jc w:val="both"/>
      </w:pPr>
      <w:r>
        <w:rPr>
          <w:b/>
          <w:bCs/>
        </w:rPr>
        <w:t xml:space="preserve">Scope for </w:t>
      </w:r>
      <w:r w:rsidRPr="00760E18">
        <w:rPr>
          <w:b/>
          <w:bCs/>
        </w:rPr>
        <w:t>Pilot Project</w:t>
      </w:r>
      <w:r>
        <w:rPr>
          <w:b/>
          <w:bCs/>
        </w:rPr>
        <w:t>(s) in 2025</w:t>
      </w:r>
      <w:r w:rsidR="00EC365E" w:rsidRPr="00760E18">
        <w:rPr>
          <w:b/>
          <w:bCs/>
        </w:rPr>
        <w:t>:</w:t>
      </w:r>
    </w:p>
    <w:p w14:paraId="17BAE744" w14:textId="672C0C0D" w:rsidR="00871BCE" w:rsidRDefault="007074D5" w:rsidP="008C448C">
      <w:pPr>
        <w:pStyle w:val="ListParagraph"/>
        <w:numPr>
          <w:ilvl w:val="0"/>
          <w:numId w:val="7"/>
        </w:numPr>
        <w:jc w:val="both"/>
      </w:pPr>
      <w:r w:rsidRPr="007074D5">
        <w:t>Inclusion of diagnostic data for predictive control and incremental learning, especially in refining NN models based on real-time observations.</w:t>
      </w:r>
    </w:p>
    <w:p w14:paraId="7E25B344" w14:textId="77777777" w:rsidR="00EC365E" w:rsidRPr="00760E18" w:rsidRDefault="00EC365E" w:rsidP="008C448C">
      <w:pPr>
        <w:pStyle w:val="ListParagraph"/>
        <w:jc w:val="both"/>
      </w:pPr>
    </w:p>
    <w:p w14:paraId="075B3C68" w14:textId="77777777" w:rsidR="00EC365E" w:rsidRPr="00760E18" w:rsidRDefault="00EC365E" w:rsidP="008C448C">
      <w:pPr>
        <w:jc w:val="both"/>
      </w:pPr>
      <w:r w:rsidRPr="00760E18">
        <w:rPr>
          <w:b/>
          <w:bCs/>
        </w:rPr>
        <w:t>Collaboration Potential:</w:t>
      </w:r>
    </w:p>
    <w:p w14:paraId="295BB1CC" w14:textId="3D036D59" w:rsidR="00EC365E" w:rsidRDefault="007074D5" w:rsidP="008C448C">
      <w:pPr>
        <w:pStyle w:val="ListParagraph"/>
        <w:numPr>
          <w:ilvl w:val="0"/>
          <w:numId w:val="10"/>
        </w:numPr>
        <w:jc w:val="both"/>
      </w:pPr>
      <w:r w:rsidRPr="007074D5">
        <w:rPr>
          <w:b/>
          <w:bCs/>
        </w:rPr>
        <w:t>Core overlaps with PDT</w:t>
      </w:r>
      <w:r w:rsidRPr="007074D5">
        <w:t xml:space="preserve">; this project could act as an </w:t>
      </w:r>
      <w:r w:rsidRPr="007074D5">
        <w:rPr>
          <w:b/>
          <w:bCs/>
        </w:rPr>
        <w:t>extension to TSVV-15</w:t>
      </w:r>
      <w:r w:rsidRPr="007074D5">
        <w:t xml:space="preserve"> by broadening the scope </w:t>
      </w:r>
    </w:p>
    <w:p w14:paraId="1711A37B" w14:textId="480DA05F" w:rsidR="007074D5" w:rsidRDefault="007074D5" w:rsidP="008C448C">
      <w:pPr>
        <w:pStyle w:val="ListParagraph"/>
        <w:numPr>
          <w:ilvl w:val="0"/>
          <w:numId w:val="10"/>
        </w:numPr>
        <w:jc w:val="both"/>
      </w:pPr>
      <w:r>
        <w:t xml:space="preserve">With </w:t>
      </w:r>
      <w:r w:rsidRPr="007074D5">
        <w:rPr>
          <w:b/>
          <w:bCs/>
        </w:rPr>
        <w:t>TSVV-11</w:t>
      </w:r>
      <w:r>
        <w:t xml:space="preserve"> on the use of</w:t>
      </w:r>
      <w:r w:rsidRPr="007074D5">
        <w:rPr>
          <w:b/>
          <w:bCs/>
        </w:rPr>
        <w:t xml:space="preserve"> NN models</w:t>
      </w:r>
    </w:p>
    <w:p w14:paraId="4363E44E" w14:textId="77777777" w:rsidR="000432F2" w:rsidRPr="009F5D45" w:rsidRDefault="000432F2" w:rsidP="008C448C">
      <w:pPr>
        <w:jc w:val="both"/>
      </w:pPr>
    </w:p>
    <w:p w14:paraId="27DC51C2" w14:textId="7D4075CB" w:rsidR="00EC365E" w:rsidRDefault="00EC365E" w:rsidP="008C448C">
      <w:pPr>
        <w:pStyle w:val="Heading2"/>
        <w:jc w:val="both"/>
        <w:rPr>
          <w:lang w:val="en-US"/>
        </w:rPr>
      </w:pPr>
      <w:r w:rsidRPr="00EC365E">
        <w:lastRenderedPageBreak/>
        <w:t>Disruptions and machine details</w:t>
      </w:r>
    </w:p>
    <w:p w14:paraId="5DA6C386" w14:textId="77777777" w:rsidR="00142A95" w:rsidRPr="008D05A6" w:rsidRDefault="00142A95" w:rsidP="00142A95">
      <w:pPr>
        <w:jc w:val="both"/>
        <w:rPr>
          <w:b/>
          <w:bCs/>
        </w:rPr>
      </w:pPr>
      <w:r w:rsidRPr="008D05A6">
        <w:rPr>
          <w:b/>
          <w:bCs/>
        </w:rPr>
        <w:t>General topic:</w:t>
      </w:r>
    </w:p>
    <w:p w14:paraId="61A7E343" w14:textId="77777777" w:rsidR="00142A95" w:rsidRPr="009F5D45" w:rsidRDefault="00142A95" w:rsidP="00142A95">
      <w:pPr>
        <w:pStyle w:val="ListParagraph"/>
        <w:numPr>
          <w:ilvl w:val="0"/>
          <w:numId w:val="7"/>
        </w:numPr>
        <w:jc w:val="both"/>
      </w:pPr>
      <w:proofErr w:type="spellStart"/>
      <w:r>
        <w:t>xxxxxxxxxxxxxxxx</w:t>
      </w:r>
      <w:proofErr w:type="spellEnd"/>
    </w:p>
    <w:p w14:paraId="00C67DA6" w14:textId="77777777" w:rsidR="00142A95" w:rsidRDefault="00142A95" w:rsidP="00142A95">
      <w:pPr>
        <w:jc w:val="both"/>
        <w:rPr>
          <w:b/>
          <w:bCs/>
        </w:rPr>
      </w:pPr>
    </w:p>
    <w:p w14:paraId="59CF09E4" w14:textId="77777777" w:rsidR="00142A95" w:rsidRPr="00760E18" w:rsidRDefault="00142A95" w:rsidP="00142A95">
      <w:pPr>
        <w:jc w:val="both"/>
      </w:pPr>
      <w:r w:rsidRPr="008D05A6">
        <w:rPr>
          <w:b/>
          <w:bCs/>
        </w:rPr>
        <w:t>Key challenges:</w:t>
      </w:r>
    </w:p>
    <w:p w14:paraId="76BB5FB2" w14:textId="77777777" w:rsidR="00142A95" w:rsidRPr="009F5D45" w:rsidRDefault="00142A95" w:rsidP="00142A95">
      <w:pPr>
        <w:pStyle w:val="ListParagraph"/>
        <w:numPr>
          <w:ilvl w:val="0"/>
          <w:numId w:val="7"/>
        </w:numPr>
        <w:jc w:val="both"/>
      </w:pPr>
      <w:proofErr w:type="spellStart"/>
      <w:r>
        <w:t>xxxxxxxxxxxxxxxx</w:t>
      </w:r>
      <w:proofErr w:type="spellEnd"/>
    </w:p>
    <w:p w14:paraId="0D531C3D" w14:textId="77777777" w:rsidR="00142A95" w:rsidRPr="00760E18" w:rsidRDefault="00142A95" w:rsidP="00142A95">
      <w:pPr>
        <w:ind w:left="720"/>
        <w:jc w:val="both"/>
      </w:pPr>
    </w:p>
    <w:p w14:paraId="486F0B47" w14:textId="77777777" w:rsidR="00142A95" w:rsidRDefault="00142A95" w:rsidP="00142A95">
      <w:pPr>
        <w:jc w:val="both"/>
      </w:pPr>
      <w:r w:rsidRPr="008D05A6">
        <w:rPr>
          <w:b/>
          <w:bCs/>
        </w:rPr>
        <w:t>Scope for Pilot Project(s) in 2025:</w:t>
      </w:r>
    </w:p>
    <w:p w14:paraId="671088B2" w14:textId="77777777" w:rsidR="00142A95" w:rsidRDefault="00142A95" w:rsidP="00142A95">
      <w:pPr>
        <w:pStyle w:val="ListParagraph"/>
        <w:numPr>
          <w:ilvl w:val="0"/>
          <w:numId w:val="10"/>
        </w:numPr>
        <w:jc w:val="both"/>
      </w:pPr>
      <w:proofErr w:type="spellStart"/>
      <w:r>
        <w:t>xxxxxxxxxxxxxxxx</w:t>
      </w:r>
      <w:proofErr w:type="spellEnd"/>
    </w:p>
    <w:p w14:paraId="0058EFB5" w14:textId="77777777" w:rsidR="00142A95" w:rsidRPr="008D05A6" w:rsidRDefault="00142A95" w:rsidP="00142A95">
      <w:pPr>
        <w:pStyle w:val="ListParagraph"/>
        <w:numPr>
          <w:ilvl w:val="0"/>
          <w:numId w:val="10"/>
        </w:numPr>
        <w:jc w:val="both"/>
      </w:pPr>
    </w:p>
    <w:p w14:paraId="6EF09A77" w14:textId="77777777" w:rsidR="00142A95" w:rsidRPr="00760E18" w:rsidRDefault="00142A95" w:rsidP="00142A95">
      <w:pPr>
        <w:jc w:val="both"/>
      </w:pPr>
      <w:r w:rsidRPr="008D05A6">
        <w:rPr>
          <w:b/>
          <w:bCs/>
        </w:rPr>
        <w:t>Collaboration Potential:</w:t>
      </w:r>
    </w:p>
    <w:p w14:paraId="1F62AB6A" w14:textId="77777777" w:rsidR="00142A95" w:rsidRPr="009F5D45" w:rsidRDefault="00142A95" w:rsidP="00142A95">
      <w:pPr>
        <w:pStyle w:val="ListParagraph"/>
        <w:numPr>
          <w:ilvl w:val="0"/>
          <w:numId w:val="10"/>
        </w:numPr>
        <w:jc w:val="both"/>
      </w:pPr>
      <w:r w:rsidRPr="008D05A6">
        <w:rPr>
          <w:b/>
          <w:bCs/>
        </w:rPr>
        <w:t>Core overlaps</w:t>
      </w:r>
    </w:p>
    <w:p w14:paraId="2756BDD4" w14:textId="77777777" w:rsidR="00142A95" w:rsidRDefault="00142A95" w:rsidP="00142A95">
      <w:pPr>
        <w:jc w:val="both"/>
      </w:pPr>
    </w:p>
    <w:p w14:paraId="23C3A652" w14:textId="77777777" w:rsidR="00142A95" w:rsidRPr="00760E18" w:rsidRDefault="00142A95" w:rsidP="00142A95">
      <w:pPr>
        <w:jc w:val="both"/>
      </w:pPr>
    </w:p>
    <w:p w14:paraId="3A739AA8" w14:textId="1A85FB6E" w:rsidR="00EC365E" w:rsidRDefault="00142A95" w:rsidP="008C448C">
      <w:pPr>
        <w:pStyle w:val="Heading2"/>
        <w:jc w:val="both"/>
        <w:rPr>
          <w:lang w:val="en-US"/>
        </w:rPr>
      </w:pPr>
      <w:r>
        <w:rPr>
          <w:lang w:val="en-US"/>
        </w:rPr>
        <w:t xml:space="preserve">Model Based Systems and </w:t>
      </w:r>
      <w:r w:rsidR="00EC365E">
        <w:rPr>
          <w:lang w:val="en-US"/>
        </w:rPr>
        <w:t>Control</w:t>
      </w:r>
    </w:p>
    <w:p w14:paraId="7507E053" w14:textId="77777777" w:rsidR="008D05A6" w:rsidRDefault="008D05A6" w:rsidP="008D05A6">
      <w:pPr>
        <w:jc w:val="both"/>
        <w:rPr>
          <w:b/>
          <w:bCs/>
        </w:rPr>
      </w:pPr>
      <w:r w:rsidRPr="008D05A6">
        <w:rPr>
          <w:b/>
          <w:bCs/>
        </w:rPr>
        <w:t>General topic:</w:t>
      </w:r>
    </w:p>
    <w:p w14:paraId="2B3AAA6C" w14:textId="02545C33" w:rsidR="00142A95" w:rsidRPr="00142A95" w:rsidRDefault="00142A95" w:rsidP="008D05A6">
      <w:pPr>
        <w:jc w:val="both"/>
      </w:pPr>
      <w:r w:rsidRPr="00142A95">
        <w:t>Beyond standard control techniques, these systems aim for advanced reference tracking and disturbance rejection</w:t>
      </w:r>
      <w:r w:rsidR="00D72349">
        <w:t>. focused on:</w:t>
      </w:r>
    </w:p>
    <w:p w14:paraId="634F3283" w14:textId="77777777" w:rsidR="00142A95" w:rsidRDefault="00142A95" w:rsidP="00142A95">
      <w:pPr>
        <w:pStyle w:val="ListParagraph"/>
        <w:numPr>
          <w:ilvl w:val="0"/>
          <w:numId w:val="16"/>
        </w:numPr>
        <w:jc w:val="both"/>
      </w:pPr>
      <w:r>
        <w:t xml:space="preserve">Development and integration of </w:t>
      </w:r>
      <w:r w:rsidRPr="00142A95">
        <w:rPr>
          <w:b/>
          <w:bCs/>
        </w:rPr>
        <w:t>domain controllers, sensors, actuators, and plasma models</w:t>
      </w:r>
      <w:r>
        <w:t>.</w:t>
      </w:r>
    </w:p>
    <w:p w14:paraId="7051BFCD" w14:textId="77777777" w:rsidR="00142A95" w:rsidRDefault="00142A95" w:rsidP="00142A95">
      <w:pPr>
        <w:pStyle w:val="ListParagraph"/>
        <w:numPr>
          <w:ilvl w:val="0"/>
          <w:numId w:val="16"/>
        </w:numPr>
        <w:jc w:val="both"/>
      </w:pPr>
      <w:r>
        <w:t xml:space="preserve">Utilization of </w:t>
      </w:r>
      <w:r w:rsidRPr="00D72349">
        <w:rPr>
          <w:b/>
          <w:bCs/>
        </w:rPr>
        <w:t>model predictive controllers</w:t>
      </w:r>
      <w:r>
        <w:t xml:space="preserve"> for key </w:t>
      </w:r>
      <w:r w:rsidRPr="00D72349">
        <w:rPr>
          <w:b/>
          <w:bCs/>
        </w:rPr>
        <w:t>subsystems, including magnetics, kinetics, exhaust systems, and stochastic event management</w:t>
      </w:r>
      <w:r>
        <w:t>.</w:t>
      </w:r>
    </w:p>
    <w:p w14:paraId="34E8C037" w14:textId="79C56DD8" w:rsidR="00D72349" w:rsidRDefault="00D72349" w:rsidP="00142A95">
      <w:pPr>
        <w:pStyle w:val="ListParagraph"/>
        <w:numPr>
          <w:ilvl w:val="0"/>
          <w:numId w:val="16"/>
        </w:numPr>
        <w:jc w:val="both"/>
      </w:pPr>
      <w:r w:rsidRPr="00D72349">
        <w:t xml:space="preserve">Synthesis of supervisory </w:t>
      </w:r>
      <w:r w:rsidRPr="00D72349">
        <w:rPr>
          <w:b/>
          <w:bCs/>
        </w:rPr>
        <w:t>controllers with automated fail-safe mechanisms</w:t>
      </w:r>
      <w:r w:rsidRPr="00D72349">
        <w:t>.</w:t>
      </w:r>
    </w:p>
    <w:p w14:paraId="37FF36CB" w14:textId="77777777" w:rsidR="00D72349" w:rsidRDefault="00D72349" w:rsidP="00D72349">
      <w:pPr>
        <w:jc w:val="both"/>
      </w:pPr>
    </w:p>
    <w:p w14:paraId="05E6A895" w14:textId="46F40E88" w:rsidR="00EC365E" w:rsidRPr="00760E18" w:rsidRDefault="008D05A6" w:rsidP="008C448C">
      <w:pPr>
        <w:jc w:val="both"/>
      </w:pPr>
      <w:r w:rsidRPr="008D05A6">
        <w:rPr>
          <w:b/>
          <w:bCs/>
        </w:rPr>
        <w:t>Key challenges:</w:t>
      </w:r>
    </w:p>
    <w:p w14:paraId="70D81EA5" w14:textId="733DE79A" w:rsidR="00EC365E" w:rsidRDefault="00D72349" w:rsidP="00D72349">
      <w:pPr>
        <w:pStyle w:val="ListParagraph"/>
        <w:numPr>
          <w:ilvl w:val="0"/>
          <w:numId w:val="18"/>
        </w:numPr>
        <w:jc w:val="both"/>
      </w:pPr>
      <w:r w:rsidRPr="00D72349">
        <w:t>Ensure robustness and resilience under dynamic operational conditions</w:t>
      </w:r>
      <w:r>
        <w:t>, not restricting more than necessary.</w:t>
      </w:r>
    </w:p>
    <w:p w14:paraId="3E5F365F" w14:textId="40C22623" w:rsidR="00D72349" w:rsidRDefault="00D72349" w:rsidP="00D72349">
      <w:pPr>
        <w:pStyle w:val="ListParagraph"/>
        <w:numPr>
          <w:ilvl w:val="0"/>
          <w:numId w:val="18"/>
        </w:numPr>
        <w:jc w:val="both"/>
      </w:pPr>
      <w:r>
        <w:t>E</w:t>
      </w:r>
      <w:r w:rsidRPr="00D72349">
        <w:t>nsure streamlined design, testing, and operational efficiency across all system components</w:t>
      </w:r>
      <w:r>
        <w:t>.</w:t>
      </w:r>
    </w:p>
    <w:p w14:paraId="6FAAEA0F" w14:textId="3152638F" w:rsidR="00D72349" w:rsidRDefault="00D72349" w:rsidP="00D72349">
      <w:pPr>
        <w:pStyle w:val="ListParagraph"/>
        <w:numPr>
          <w:ilvl w:val="0"/>
          <w:numId w:val="18"/>
        </w:numPr>
        <w:jc w:val="both"/>
      </w:pPr>
      <w:r>
        <w:t xml:space="preserve">Interaction with </w:t>
      </w:r>
      <w:r w:rsidRPr="00D72349">
        <w:t>VERY large discrete state-spaces</w:t>
      </w:r>
      <w:r>
        <w:t>.</w:t>
      </w:r>
    </w:p>
    <w:p w14:paraId="567132D6" w14:textId="25D3A69D" w:rsidR="00D72349" w:rsidRDefault="00D72349" w:rsidP="00D72349">
      <w:pPr>
        <w:pStyle w:val="ListParagraph"/>
        <w:numPr>
          <w:ilvl w:val="0"/>
          <w:numId w:val="18"/>
        </w:numPr>
        <w:jc w:val="both"/>
      </w:pPr>
      <w:r>
        <w:t>Extensive V&amp;V will be needed</w:t>
      </w:r>
    </w:p>
    <w:p w14:paraId="27F9CBBF" w14:textId="77777777" w:rsidR="00D72349" w:rsidRPr="00760E18" w:rsidRDefault="00D72349" w:rsidP="00D72349">
      <w:pPr>
        <w:jc w:val="both"/>
      </w:pPr>
    </w:p>
    <w:p w14:paraId="1C5DAD4B" w14:textId="77777777" w:rsidR="008D05A6" w:rsidRDefault="008D05A6" w:rsidP="008D05A6">
      <w:pPr>
        <w:jc w:val="both"/>
      </w:pPr>
      <w:r w:rsidRPr="008D05A6">
        <w:rPr>
          <w:b/>
          <w:bCs/>
        </w:rPr>
        <w:t>Scope for Pilot Project(s) in 2025:</w:t>
      </w:r>
    </w:p>
    <w:p w14:paraId="4A747860" w14:textId="18E19E05" w:rsidR="008D05A6" w:rsidRDefault="00F05CEF" w:rsidP="008D05A6">
      <w:pPr>
        <w:pStyle w:val="ListParagraph"/>
        <w:numPr>
          <w:ilvl w:val="0"/>
          <w:numId w:val="10"/>
        </w:numPr>
        <w:jc w:val="both"/>
      </w:pPr>
      <w:r>
        <w:t>Prototype</w:t>
      </w:r>
      <w:r w:rsidR="007421A5" w:rsidRPr="007421A5">
        <w:t xml:space="preserve"> synthesized supervisor for reduced model</w:t>
      </w:r>
      <w:r>
        <w:t xml:space="preserve"> (</w:t>
      </w:r>
      <w:r w:rsidRPr="00F05CEF">
        <w:t>SC synthesized in &lt; 10s on a std. laptop. Evaluated ~1</w:t>
      </w:r>
      <w:proofErr w:type="gramStart"/>
      <w:r w:rsidRPr="00F05CEF">
        <w:t xml:space="preserve">ms  </w:t>
      </w:r>
      <w:r>
        <w:t>)</w:t>
      </w:r>
      <w:proofErr w:type="gramEnd"/>
    </w:p>
    <w:p w14:paraId="3B9DDDD6" w14:textId="77777777" w:rsidR="007421A5" w:rsidRPr="008D05A6" w:rsidRDefault="007421A5" w:rsidP="00F05CEF">
      <w:pPr>
        <w:pStyle w:val="ListParagraph"/>
        <w:jc w:val="both"/>
      </w:pPr>
    </w:p>
    <w:p w14:paraId="61F726D9" w14:textId="2CBF8595" w:rsidR="008D05A6" w:rsidRPr="00760E18" w:rsidRDefault="008D05A6" w:rsidP="008D05A6">
      <w:pPr>
        <w:jc w:val="both"/>
      </w:pPr>
      <w:r w:rsidRPr="008D05A6">
        <w:rPr>
          <w:b/>
          <w:bCs/>
        </w:rPr>
        <w:t>Collaboration Potential:</w:t>
      </w:r>
    </w:p>
    <w:p w14:paraId="5D2D3A7B" w14:textId="77777777" w:rsidR="00F05CEF" w:rsidRDefault="00F05CEF" w:rsidP="00F05CEF">
      <w:pPr>
        <w:pStyle w:val="ListParagraph"/>
        <w:numPr>
          <w:ilvl w:val="0"/>
          <w:numId w:val="19"/>
        </w:numPr>
        <w:jc w:val="both"/>
      </w:pPr>
      <w:r>
        <w:t xml:space="preserve">The project might benefit from interactions with previously concluded </w:t>
      </w:r>
      <w:proofErr w:type="spellStart"/>
      <w:r w:rsidRPr="00F05CEF">
        <w:rPr>
          <w:b/>
          <w:bCs/>
        </w:rPr>
        <w:t>EnR</w:t>
      </w:r>
      <w:proofErr w:type="spellEnd"/>
      <w:r w:rsidRPr="00F05CEF">
        <w:rPr>
          <w:b/>
          <w:bCs/>
        </w:rPr>
        <w:t xml:space="preserve"> project (MIMO)</w:t>
      </w:r>
    </w:p>
    <w:p w14:paraId="0ACEFB1D" w14:textId="744EB75D" w:rsidR="00F05CEF" w:rsidRDefault="00F05CEF" w:rsidP="00F05CEF">
      <w:pPr>
        <w:pStyle w:val="ListParagraph"/>
        <w:numPr>
          <w:ilvl w:val="0"/>
          <w:numId w:val="19"/>
        </w:numPr>
        <w:jc w:val="both"/>
      </w:pPr>
      <w:r w:rsidRPr="00F05CEF">
        <w:rPr>
          <w:b/>
          <w:bCs/>
        </w:rPr>
        <w:t>ACH support</w:t>
      </w:r>
      <w:r>
        <w:t xml:space="preserve"> on utilisation of AI/ML techniques</w:t>
      </w:r>
    </w:p>
    <w:p w14:paraId="31B7E869" w14:textId="584D9D82" w:rsidR="00711679" w:rsidRDefault="00711679" w:rsidP="00F05CEF">
      <w:pPr>
        <w:ind w:firstLine="45"/>
        <w:jc w:val="both"/>
      </w:pPr>
    </w:p>
    <w:p w14:paraId="1AC372DE" w14:textId="77777777" w:rsidR="000C41E7" w:rsidRPr="000C41E7" w:rsidRDefault="000C41E7" w:rsidP="000C41E7">
      <w:pPr>
        <w:pStyle w:val="Heading2"/>
      </w:pPr>
      <w:r w:rsidRPr="000C41E7">
        <w:t>Proposal Requirements</w:t>
      </w:r>
    </w:p>
    <w:p w14:paraId="571A6F29" w14:textId="77777777" w:rsidR="000C41E7" w:rsidRPr="000C41E7" w:rsidRDefault="000C41E7" w:rsidP="000C41E7">
      <w:pPr>
        <w:ind w:firstLine="45"/>
        <w:jc w:val="both"/>
      </w:pPr>
      <w:r w:rsidRPr="000C41E7">
        <w:t>Each proposal should include:</w:t>
      </w:r>
    </w:p>
    <w:p w14:paraId="2C2760CC" w14:textId="3CD77BB5" w:rsidR="000C41E7" w:rsidRPr="000C41E7" w:rsidRDefault="000C41E7" w:rsidP="000C41E7">
      <w:pPr>
        <w:numPr>
          <w:ilvl w:val="0"/>
          <w:numId w:val="21"/>
        </w:numPr>
        <w:jc w:val="both"/>
      </w:pPr>
      <w:r w:rsidRPr="000C41E7">
        <w:rPr>
          <w:b/>
          <w:bCs/>
        </w:rPr>
        <w:t>Project Title</w:t>
      </w:r>
      <w:r>
        <w:rPr>
          <w:b/>
          <w:bCs/>
        </w:rPr>
        <w:t xml:space="preserve">: </w:t>
      </w:r>
      <w:r w:rsidRPr="000C41E7">
        <w:t>along with one of PoC projects identified above</w:t>
      </w:r>
      <w:r>
        <w:rPr>
          <w:b/>
          <w:bCs/>
        </w:rPr>
        <w:t xml:space="preserve"> </w:t>
      </w:r>
    </w:p>
    <w:p w14:paraId="7DB930F9" w14:textId="31B1B029" w:rsidR="000C41E7" w:rsidRPr="000C41E7" w:rsidRDefault="000C41E7" w:rsidP="000C41E7">
      <w:pPr>
        <w:numPr>
          <w:ilvl w:val="0"/>
          <w:numId w:val="21"/>
        </w:numPr>
        <w:jc w:val="both"/>
      </w:pPr>
      <w:r>
        <w:rPr>
          <w:b/>
          <w:bCs/>
        </w:rPr>
        <w:t>Abstract</w:t>
      </w:r>
      <w:r w:rsidRPr="000C41E7">
        <w:t>: A brief description of the proposed PoC</w:t>
      </w:r>
      <w:r>
        <w:t xml:space="preserve"> project</w:t>
      </w:r>
      <w:r w:rsidRPr="000C41E7">
        <w:t>, its goals, and significance.</w:t>
      </w:r>
    </w:p>
    <w:p w14:paraId="4498A982" w14:textId="77777777" w:rsidR="000C41E7" w:rsidRPr="000C41E7" w:rsidRDefault="000C41E7" w:rsidP="000C41E7">
      <w:pPr>
        <w:numPr>
          <w:ilvl w:val="0"/>
          <w:numId w:val="21"/>
        </w:numPr>
        <w:jc w:val="both"/>
      </w:pPr>
      <w:r w:rsidRPr="000C41E7">
        <w:rPr>
          <w:b/>
          <w:bCs/>
        </w:rPr>
        <w:t>Technical Description</w:t>
      </w:r>
      <w:r w:rsidRPr="000C41E7">
        <w:t>:</w:t>
      </w:r>
    </w:p>
    <w:p w14:paraId="2FABAD2E" w14:textId="77777777" w:rsidR="000C41E7" w:rsidRPr="000C41E7" w:rsidRDefault="000C41E7" w:rsidP="000C41E7">
      <w:pPr>
        <w:numPr>
          <w:ilvl w:val="1"/>
          <w:numId w:val="21"/>
        </w:numPr>
        <w:jc w:val="both"/>
      </w:pPr>
      <w:r w:rsidRPr="000C41E7">
        <w:t>Key scientific and engineering components.</w:t>
      </w:r>
    </w:p>
    <w:p w14:paraId="681F8617" w14:textId="77777777" w:rsidR="000C41E7" w:rsidRPr="000C41E7" w:rsidRDefault="000C41E7" w:rsidP="000C41E7">
      <w:pPr>
        <w:numPr>
          <w:ilvl w:val="1"/>
          <w:numId w:val="21"/>
        </w:numPr>
        <w:jc w:val="both"/>
      </w:pPr>
      <w:r w:rsidRPr="000C41E7">
        <w:t>Models, tools, and software to be integrated.</w:t>
      </w:r>
    </w:p>
    <w:p w14:paraId="1C680C08" w14:textId="77777777" w:rsidR="000C41E7" w:rsidRPr="000C41E7" w:rsidRDefault="000C41E7" w:rsidP="000C41E7">
      <w:pPr>
        <w:numPr>
          <w:ilvl w:val="1"/>
          <w:numId w:val="21"/>
        </w:numPr>
        <w:jc w:val="both"/>
      </w:pPr>
      <w:r w:rsidRPr="000C41E7">
        <w:t>Data sources (e.g., sensors, simulations).</w:t>
      </w:r>
    </w:p>
    <w:p w14:paraId="5EA2430E" w14:textId="33AEC6A9" w:rsidR="000C41E7" w:rsidRPr="000C41E7" w:rsidRDefault="000C41E7" w:rsidP="000C41E7">
      <w:pPr>
        <w:numPr>
          <w:ilvl w:val="0"/>
          <w:numId w:val="21"/>
        </w:numPr>
        <w:jc w:val="both"/>
      </w:pPr>
      <w:r>
        <w:rPr>
          <w:b/>
          <w:bCs/>
        </w:rPr>
        <w:t>Expected O</w:t>
      </w:r>
      <w:r w:rsidRPr="000C41E7">
        <w:rPr>
          <w:b/>
          <w:bCs/>
        </w:rPr>
        <w:t>utcomes and Deliverables</w:t>
      </w:r>
      <w:r w:rsidRPr="000C41E7">
        <w:t>: Clearly state the expected results at the end of the 1-year pilot project.</w:t>
      </w:r>
    </w:p>
    <w:p w14:paraId="14698108" w14:textId="617319B7" w:rsidR="000C41E7" w:rsidRPr="000C41E7" w:rsidRDefault="000C41E7" w:rsidP="000C41E7">
      <w:pPr>
        <w:numPr>
          <w:ilvl w:val="0"/>
          <w:numId w:val="21"/>
        </w:numPr>
        <w:jc w:val="both"/>
      </w:pPr>
      <w:r>
        <w:rPr>
          <w:b/>
          <w:bCs/>
        </w:rPr>
        <w:t>Proposed Resources</w:t>
      </w:r>
      <w:r w:rsidRPr="000C41E7">
        <w:t>:</w:t>
      </w:r>
    </w:p>
    <w:p w14:paraId="2E87BBE4" w14:textId="4960FDAD" w:rsidR="000C41E7" w:rsidRPr="000C41E7" w:rsidRDefault="000C41E7" w:rsidP="000C41E7">
      <w:pPr>
        <w:numPr>
          <w:ilvl w:val="1"/>
          <w:numId w:val="21"/>
        </w:numPr>
        <w:jc w:val="both"/>
      </w:pPr>
      <w:r w:rsidRPr="000C41E7">
        <w:t xml:space="preserve">Manpower </w:t>
      </w:r>
      <w:r>
        <w:t>and skills of the proposed team</w:t>
      </w:r>
    </w:p>
    <w:p w14:paraId="283FE535" w14:textId="42D420B8" w:rsidR="000C41E7" w:rsidRDefault="000C41E7" w:rsidP="000C41E7">
      <w:pPr>
        <w:numPr>
          <w:ilvl w:val="1"/>
          <w:numId w:val="21"/>
        </w:numPr>
        <w:jc w:val="both"/>
      </w:pPr>
      <w:r w:rsidRPr="000C41E7">
        <w:t xml:space="preserve">Estimated </w:t>
      </w:r>
      <w:r>
        <w:t xml:space="preserve">request on </w:t>
      </w:r>
      <w:r w:rsidRPr="000C41E7">
        <w:t>computational resources.</w:t>
      </w:r>
    </w:p>
    <w:p w14:paraId="5D94C728" w14:textId="77777777" w:rsidR="00FB0DCD" w:rsidRDefault="00FB0DCD" w:rsidP="00FB0DCD">
      <w:pPr>
        <w:jc w:val="both"/>
        <w:rPr>
          <w:b/>
          <w:bCs/>
        </w:rPr>
      </w:pPr>
    </w:p>
    <w:p w14:paraId="7FE630B3" w14:textId="1319BDD8" w:rsidR="00FB0DCD" w:rsidRPr="00FB0DCD" w:rsidRDefault="00FB0DCD" w:rsidP="00FB0DCD">
      <w:pPr>
        <w:pStyle w:val="Heading2"/>
      </w:pPr>
      <w:r w:rsidRPr="00FB0DCD">
        <w:t>Expected Deliverables</w:t>
      </w:r>
    </w:p>
    <w:p w14:paraId="3CE73717" w14:textId="77777777" w:rsidR="00FB0DCD" w:rsidRPr="00FB0DCD" w:rsidRDefault="00FB0DCD" w:rsidP="00FB0DCD">
      <w:pPr>
        <w:jc w:val="both"/>
      </w:pPr>
      <w:r w:rsidRPr="00FB0DCD">
        <w:t>At the end of the 1-year pilot project, proposals are expected to deliver:</w:t>
      </w:r>
    </w:p>
    <w:p w14:paraId="0D395522" w14:textId="02572983" w:rsidR="00FB0DCD" w:rsidRPr="00FB0DCD" w:rsidRDefault="00FB0DCD" w:rsidP="00FB0DCD">
      <w:pPr>
        <w:numPr>
          <w:ilvl w:val="0"/>
          <w:numId w:val="22"/>
        </w:numPr>
        <w:jc w:val="both"/>
      </w:pPr>
      <w:r w:rsidRPr="00FB0DCD">
        <w:t xml:space="preserve">A </w:t>
      </w:r>
      <w:r w:rsidRPr="00FB0DCD">
        <w:rPr>
          <w:b/>
          <w:bCs/>
        </w:rPr>
        <w:t>Proof of Concept</w:t>
      </w:r>
      <w:r w:rsidRPr="00FB0DCD">
        <w:t xml:space="preserve"> for a well-defined </w:t>
      </w:r>
      <w:r>
        <w:t>tool or system</w:t>
      </w:r>
      <w:r w:rsidRPr="00FB0DCD">
        <w:t>.</w:t>
      </w:r>
    </w:p>
    <w:p w14:paraId="38D44CCC" w14:textId="77777777" w:rsidR="00FB0DCD" w:rsidRPr="00FB0DCD" w:rsidRDefault="00FB0DCD" w:rsidP="00FB0DCD">
      <w:pPr>
        <w:numPr>
          <w:ilvl w:val="0"/>
          <w:numId w:val="22"/>
        </w:numPr>
        <w:jc w:val="both"/>
      </w:pPr>
      <w:r w:rsidRPr="00FB0DCD">
        <w:t>Preliminary validation and results.</w:t>
      </w:r>
    </w:p>
    <w:p w14:paraId="36E57C84" w14:textId="77777777" w:rsidR="00FB0DCD" w:rsidRPr="000C41E7" w:rsidRDefault="00FB0DCD" w:rsidP="00FB0DCD">
      <w:pPr>
        <w:jc w:val="both"/>
      </w:pPr>
    </w:p>
    <w:p w14:paraId="6F1FEE5B" w14:textId="6CD1D572" w:rsidR="00FB0DCD" w:rsidRPr="00FB0DCD" w:rsidRDefault="00FB0DCD" w:rsidP="00FB0DCD">
      <w:pPr>
        <w:pStyle w:val="Heading2"/>
      </w:pPr>
      <w:r>
        <w:t>Indicative Timeline</w:t>
      </w:r>
    </w:p>
    <w:p w14:paraId="4B8D4D2E" w14:textId="2604FD98" w:rsidR="00FB0DCD" w:rsidRPr="00FB0DCD" w:rsidRDefault="00FB0DCD" w:rsidP="00FB0DCD">
      <w:pPr>
        <w:numPr>
          <w:ilvl w:val="0"/>
          <w:numId w:val="22"/>
        </w:numPr>
        <w:jc w:val="both"/>
      </w:pPr>
      <w:r>
        <w:t>End Jan</w:t>
      </w:r>
      <w:r w:rsidRPr="00FB0DCD">
        <w:t>.</w:t>
      </w:r>
      <w:r>
        <w:t xml:space="preserve"> 2025 – release of the call</w:t>
      </w:r>
    </w:p>
    <w:p w14:paraId="06D6C81D" w14:textId="1E65FDE7" w:rsidR="00FB0DCD" w:rsidRDefault="00FB0DCD" w:rsidP="00FB0DCD">
      <w:pPr>
        <w:numPr>
          <w:ilvl w:val="0"/>
          <w:numId w:val="22"/>
        </w:numPr>
        <w:jc w:val="both"/>
      </w:pPr>
      <w:r>
        <w:t>21.02.2025 – Deadline for submission of proposals</w:t>
      </w:r>
    </w:p>
    <w:p w14:paraId="72C3D198" w14:textId="27DA8C71" w:rsidR="00FB0DCD" w:rsidRDefault="00FB0DCD" w:rsidP="00FB0DCD">
      <w:pPr>
        <w:numPr>
          <w:ilvl w:val="0"/>
          <w:numId w:val="22"/>
        </w:numPr>
        <w:jc w:val="both"/>
      </w:pPr>
      <w:r>
        <w:t>07.03.2025 – Project Selection announced</w:t>
      </w:r>
    </w:p>
    <w:p w14:paraId="75CA7159" w14:textId="28224483" w:rsidR="00FB0DCD" w:rsidRPr="00FB0DCD" w:rsidRDefault="00FB0DCD" w:rsidP="00FB0DCD">
      <w:pPr>
        <w:numPr>
          <w:ilvl w:val="0"/>
          <w:numId w:val="22"/>
        </w:numPr>
        <w:jc w:val="both"/>
      </w:pPr>
      <w:r>
        <w:t>15.03.2025 – Earliest start date for PoC projects</w:t>
      </w:r>
    </w:p>
    <w:p w14:paraId="27881E64" w14:textId="77777777" w:rsidR="000C41E7" w:rsidRPr="00760E18" w:rsidRDefault="000C41E7" w:rsidP="00F05CEF">
      <w:pPr>
        <w:ind w:firstLine="45"/>
        <w:jc w:val="both"/>
      </w:pPr>
    </w:p>
    <w:sectPr w:rsidR="000C41E7" w:rsidRPr="00760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1303"/>
    <w:multiLevelType w:val="multilevel"/>
    <w:tmpl w:val="5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57FDE"/>
    <w:multiLevelType w:val="multilevel"/>
    <w:tmpl w:val="5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21D2C"/>
    <w:multiLevelType w:val="hybridMultilevel"/>
    <w:tmpl w:val="C1B27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2BBD"/>
    <w:multiLevelType w:val="multilevel"/>
    <w:tmpl w:val="5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2443A"/>
    <w:multiLevelType w:val="multilevel"/>
    <w:tmpl w:val="4CF4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C250C"/>
    <w:multiLevelType w:val="multilevel"/>
    <w:tmpl w:val="004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7618A"/>
    <w:multiLevelType w:val="multilevel"/>
    <w:tmpl w:val="5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583637"/>
    <w:multiLevelType w:val="multilevel"/>
    <w:tmpl w:val="5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05AB6"/>
    <w:multiLevelType w:val="multilevel"/>
    <w:tmpl w:val="75E8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D743A"/>
    <w:multiLevelType w:val="multilevel"/>
    <w:tmpl w:val="2C78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A6950"/>
    <w:multiLevelType w:val="multilevel"/>
    <w:tmpl w:val="FEA8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279C6"/>
    <w:multiLevelType w:val="multilevel"/>
    <w:tmpl w:val="5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F0ED3"/>
    <w:multiLevelType w:val="multilevel"/>
    <w:tmpl w:val="B2EA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A4864"/>
    <w:multiLevelType w:val="multilevel"/>
    <w:tmpl w:val="5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F0162A"/>
    <w:multiLevelType w:val="multilevel"/>
    <w:tmpl w:val="11BC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265A5"/>
    <w:multiLevelType w:val="hybridMultilevel"/>
    <w:tmpl w:val="880A8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B1FEC"/>
    <w:multiLevelType w:val="multilevel"/>
    <w:tmpl w:val="5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E4752F"/>
    <w:multiLevelType w:val="multilevel"/>
    <w:tmpl w:val="5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D5FB3"/>
    <w:multiLevelType w:val="multilevel"/>
    <w:tmpl w:val="FEA8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F1550"/>
    <w:multiLevelType w:val="hybridMultilevel"/>
    <w:tmpl w:val="96024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D3FD9"/>
    <w:multiLevelType w:val="multilevel"/>
    <w:tmpl w:val="582A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B5318"/>
    <w:multiLevelType w:val="hybridMultilevel"/>
    <w:tmpl w:val="F6AA7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2271779">
    <w:abstractNumId w:val="5"/>
  </w:num>
  <w:num w:numId="2" w16cid:durableId="1276325130">
    <w:abstractNumId w:val="3"/>
  </w:num>
  <w:num w:numId="3" w16cid:durableId="1189028797">
    <w:abstractNumId w:val="8"/>
  </w:num>
  <w:num w:numId="4" w16cid:durableId="238180097">
    <w:abstractNumId w:val="14"/>
  </w:num>
  <w:num w:numId="5" w16cid:durableId="815267996">
    <w:abstractNumId w:val="18"/>
  </w:num>
  <w:num w:numId="6" w16cid:durableId="1562062121">
    <w:abstractNumId w:val="10"/>
  </w:num>
  <w:num w:numId="7" w16cid:durableId="1585795086">
    <w:abstractNumId w:val="1"/>
  </w:num>
  <w:num w:numId="8" w16cid:durableId="1721050199">
    <w:abstractNumId w:val="13"/>
  </w:num>
  <w:num w:numId="9" w16cid:durableId="2099524010">
    <w:abstractNumId w:val="0"/>
  </w:num>
  <w:num w:numId="10" w16cid:durableId="1396198141">
    <w:abstractNumId w:val="6"/>
  </w:num>
  <w:num w:numId="11" w16cid:durableId="2038457660">
    <w:abstractNumId w:val="20"/>
  </w:num>
  <w:num w:numId="12" w16cid:durableId="826018219">
    <w:abstractNumId w:val="7"/>
  </w:num>
  <w:num w:numId="13" w16cid:durableId="1512647801">
    <w:abstractNumId w:val="16"/>
  </w:num>
  <w:num w:numId="14" w16cid:durableId="1127432525">
    <w:abstractNumId w:val="17"/>
  </w:num>
  <w:num w:numId="15" w16cid:durableId="1529560146">
    <w:abstractNumId w:val="11"/>
  </w:num>
  <w:num w:numId="16" w16cid:durableId="666057747">
    <w:abstractNumId w:val="15"/>
  </w:num>
  <w:num w:numId="17" w16cid:durableId="1958564388">
    <w:abstractNumId w:val="21"/>
  </w:num>
  <w:num w:numId="18" w16cid:durableId="1052734852">
    <w:abstractNumId w:val="2"/>
  </w:num>
  <w:num w:numId="19" w16cid:durableId="1177385634">
    <w:abstractNumId w:val="19"/>
  </w:num>
  <w:num w:numId="20" w16cid:durableId="393242051">
    <w:abstractNumId w:val="12"/>
  </w:num>
  <w:num w:numId="21" w16cid:durableId="1656181119">
    <w:abstractNumId w:val="9"/>
  </w:num>
  <w:num w:numId="22" w16cid:durableId="166940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18"/>
    <w:rsid w:val="00010275"/>
    <w:rsid w:val="000432F2"/>
    <w:rsid w:val="0009544F"/>
    <w:rsid w:val="000C41E7"/>
    <w:rsid w:val="000E0541"/>
    <w:rsid w:val="000F039E"/>
    <w:rsid w:val="001208EF"/>
    <w:rsid w:val="00123AE4"/>
    <w:rsid w:val="00124A83"/>
    <w:rsid w:val="00127F58"/>
    <w:rsid w:val="0014158F"/>
    <w:rsid w:val="00142A95"/>
    <w:rsid w:val="001555E3"/>
    <w:rsid w:val="001A20B4"/>
    <w:rsid w:val="00205554"/>
    <w:rsid w:val="00244371"/>
    <w:rsid w:val="00284ED0"/>
    <w:rsid w:val="00290435"/>
    <w:rsid w:val="00290EA2"/>
    <w:rsid w:val="002939AB"/>
    <w:rsid w:val="002E0C40"/>
    <w:rsid w:val="003601C3"/>
    <w:rsid w:val="003B46DF"/>
    <w:rsid w:val="003B585F"/>
    <w:rsid w:val="003D12C2"/>
    <w:rsid w:val="003F5775"/>
    <w:rsid w:val="00400B43"/>
    <w:rsid w:val="00413978"/>
    <w:rsid w:val="004902CE"/>
    <w:rsid w:val="00495566"/>
    <w:rsid w:val="004A205A"/>
    <w:rsid w:val="004B2F77"/>
    <w:rsid w:val="00523B69"/>
    <w:rsid w:val="006013A8"/>
    <w:rsid w:val="006322A9"/>
    <w:rsid w:val="00642695"/>
    <w:rsid w:val="006B4DAB"/>
    <w:rsid w:val="006D15B6"/>
    <w:rsid w:val="006D3403"/>
    <w:rsid w:val="00704E6F"/>
    <w:rsid w:val="007074D5"/>
    <w:rsid w:val="00711679"/>
    <w:rsid w:val="00716634"/>
    <w:rsid w:val="0071685A"/>
    <w:rsid w:val="00723DAE"/>
    <w:rsid w:val="007421A5"/>
    <w:rsid w:val="00760E18"/>
    <w:rsid w:val="007772C1"/>
    <w:rsid w:val="007868B3"/>
    <w:rsid w:val="00790790"/>
    <w:rsid w:val="007B449D"/>
    <w:rsid w:val="007E08B1"/>
    <w:rsid w:val="007F2A19"/>
    <w:rsid w:val="008111DA"/>
    <w:rsid w:val="008167B9"/>
    <w:rsid w:val="00831EA3"/>
    <w:rsid w:val="00853C1D"/>
    <w:rsid w:val="00871BCE"/>
    <w:rsid w:val="008B0ED1"/>
    <w:rsid w:val="008C448C"/>
    <w:rsid w:val="008D05A6"/>
    <w:rsid w:val="008D186F"/>
    <w:rsid w:val="008E0CA3"/>
    <w:rsid w:val="008E5038"/>
    <w:rsid w:val="0090371C"/>
    <w:rsid w:val="009327A9"/>
    <w:rsid w:val="009D73F6"/>
    <w:rsid w:val="009F15DB"/>
    <w:rsid w:val="009F5D45"/>
    <w:rsid w:val="00A45CF2"/>
    <w:rsid w:val="00A77C78"/>
    <w:rsid w:val="00AA1C3D"/>
    <w:rsid w:val="00AA3743"/>
    <w:rsid w:val="00AB758A"/>
    <w:rsid w:val="00B14D30"/>
    <w:rsid w:val="00B5435B"/>
    <w:rsid w:val="00B570DE"/>
    <w:rsid w:val="00BD2CA0"/>
    <w:rsid w:val="00BE0609"/>
    <w:rsid w:val="00C05284"/>
    <w:rsid w:val="00C368E8"/>
    <w:rsid w:val="00C730FE"/>
    <w:rsid w:val="00C9555B"/>
    <w:rsid w:val="00CA07CE"/>
    <w:rsid w:val="00CB59DC"/>
    <w:rsid w:val="00CD2A70"/>
    <w:rsid w:val="00CD4D2F"/>
    <w:rsid w:val="00D22C20"/>
    <w:rsid w:val="00D542EB"/>
    <w:rsid w:val="00D72349"/>
    <w:rsid w:val="00E8309A"/>
    <w:rsid w:val="00EB1739"/>
    <w:rsid w:val="00EC365E"/>
    <w:rsid w:val="00ED5B65"/>
    <w:rsid w:val="00EE171B"/>
    <w:rsid w:val="00EF0C9B"/>
    <w:rsid w:val="00F05CEF"/>
    <w:rsid w:val="00FB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C178"/>
  <w15:chartTrackingRefBased/>
  <w15:docId w15:val="{5D74AE60-7041-4AED-A34D-FD8A5F63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CD"/>
  </w:style>
  <w:style w:type="paragraph" w:styleId="Heading1">
    <w:name w:val="heading 1"/>
    <w:basedOn w:val="Normal"/>
    <w:next w:val="Normal"/>
    <w:link w:val="Heading1Char"/>
    <w:uiPriority w:val="9"/>
    <w:qFormat/>
    <w:rsid w:val="00760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E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E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E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0E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E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E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E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E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E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E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E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E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E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E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E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E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E1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B44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1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1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1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EA3"/>
    <w:rPr>
      <w:b/>
      <w:bCs/>
      <w:sz w:val="20"/>
      <w:szCs w:val="20"/>
    </w:rPr>
  </w:style>
  <w:style w:type="paragraph" w:styleId="NoSpacing">
    <w:name w:val="No Spacing"/>
    <w:uiPriority w:val="1"/>
    <w:qFormat/>
    <w:rsid w:val="004139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Kalupin Denis</dc:creator>
  <cp:keywords/>
  <dc:description/>
  <cp:lastModifiedBy>Kalupin Denis</cp:lastModifiedBy>
  <cp:revision>10</cp:revision>
  <dcterms:created xsi:type="dcterms:W3CDTF">2024-12-17T14:54:00Z</dcterms:created>
  <dcterms:modified xsi:type="dcterms:W3CDTF">2024-12-18T12:38:00Z</dcterms:modified>
</cp:coreProperties>
</file>