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91467" w14:textId="0EBC2C81" w:rsidR="00A854AE" w:rsidRDefault="007B7C65" w:rsidP="009434EB">
      <w:pPr>
        <w:pStyle w:val="Rubrik1"/>
        <w:rPr>
          <w:lang w:val="en-US"/>
        </w:rPr>
      </w:pPr>
      <w:r w:rsidRPr="007B7C65">
        <w:rPr>
          <w:lang w:val="en-US"/>
        </w:rPr>
        <w:t>C</w:t>
      </w:r>
      <w:r>
        <w:rPr>
          <w:lang w:val="en-US"/>
        </w:rPr>
        <w:t>o</w:t>
      </w:r>
      <w:r w:rsidRPr="007B7C65">
        <w:rPr>
          <w:lang w:val="en-US"/>
        </w:rPr>
        <w:t>ntinued implementation of the Data M</w:t>
      </w:r>
      <w:r>
        <w:rPr>
          <w:lang w:val="en-US"/>
        </w:rPr>
        <w:t>anagement Plan</w:t>
      </w:r>
    </w:p>
    <w:p w14:paraId="3EC57799" w14:textId="1A29FBF3" w:rsidR="007B7C65" w:rsidRDefault="007B7C65">
      <w:pPr>
        <w:rPr>
          <w:lang w:val="en-US"/>
        </w:rPr>
      </w:pPr>
      <w:r>
        <w:rPr>
          <w:lang w:val="en-US"/>
        </w:rPr>
        <w:t>The current DMP work will be split into two parts:</w:t>
      </w:r>
    </w:p>
    <w:p w14:paraId="2529792A" w14:textId="7838EE32" w:rsidR="007B7C65" w:rsidRDefault="007B7C65" w:rsidP="007B7C65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Core services will remain within an IM hub (call </w:t>
      </w:r>
      <w:r w:rsidR="001408D1">
        <w:rPr>
          <w:lang w:val="en-US"/>
        </w:rPr>
        <w:t>finalized and PSNC will continue the core services support)</w:t>
      </w:r>
    </w:p>
    <w:p w14:paraId="0FA0487E" w14:textId="758ECA10" w:rsidR="0082587C" w:rsidRPr="0082587C" w:rsidRDefault="007B7C65" w:rsidP="0082587C">
      <w:pPr>
        <w:pStyle w:val="Liststycke"/>
        <w:numPr>
          <w:ilvl w:val="0"/>
          <w:numId w:val="1"/>
        </w:numPr>
        <w:rPr>
          <w:lang w:val="en-US"/>
        </w:rPr>
      </w:pPr>
      <w:r w:rsidRPr="001408D1">
        <w:rPr>
          <w:lang w:val="en-US"/>
        </w:rPr>
        <w:t xml:space="preserve">Site services and additional activities will be </w:t>
      </w:r>
      <w:proofErr w:type="gramStart"/>
      <w:r w:rsidRPr="001408D1">
        <w:rPr>
          <w:lang w:val="en-US"/>
        </w:rPr>
        <w:t>in</w:t>
      </w:r>
      <w:proofErr w:type="gramEnd"/>
      <w:r w:rsidRPr="001408D1">
        <w:rPr>
          <w:lang w:val="en-US"/>
        </w:rPr>
        <w:t xml:space="preserve"> a new project hosted under the</w:t>
      </w:r>
      <w:r w:rsidR="001408D1">
        <w:rPr>
          <w:lang w:val="en-US"/>
        </w:rPr>
        <w:t xml:space="preserve"> new</w:t>
      </w:r>
      <w:r w:rsidRPr="001408D1">
        <w:rPr>
          <w:lang w:val="en-US"/>
        </w:rPr>
        <w:t xml:space="preserve"> </w:t>
      </w:r>
      <w:r w:rsidR="001408D1">
        <w:rPr>
          <w:lang w:val="en-US"/>
        </w:rPr>
        <w:t xml:space="preserve">Digital Services Office (Call for PMU Office Head out now). </w:t>
      </w:r>
      <w:r w:rsidR="0082587C">
        <w:rPr>
          <w:lang w:val="en-US"/>
        </w:rPr>
        <w:t>Deadline 26/</w:t>
      </w:r>
      <w:proofErr w:type="gramStart"/>
      <w:r w:rsidR="0082587C">
        <w:rPr>
          <w:lang w:val="en-US"/>
        </w:rPr>
        <w:t>9 !</w:t>
      </w:r>
      <w:proofErr w:type="gramEnd"/>
      <w:r w:rsidR="0082587C">
        <w:rPr>
          <w:lang w:val="en-US"/>
        </w:rPr>
        <w:t xml:space="preserve"> </w:t>
      </w:r>
    </w:p>
    <w:p w14:paraId="6C372DFE" w14:textId="6C8E18D5" w:rsidR="001408D1" w:rsidRPr="001408D1" w:rsidRDefault="001408D1" w:rsidP="001408D1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Not a </w:t>
      </w:r>
      <w:proofErr w:type="spellStart"/>
      <w:proofErr w:type="gramStart"/>
      <w:r>
        <w:rPr>
          <w:lang w:val="en-US"/>
        </w:rPr>
        <w:t>self contained</w:t>
      </w:r>
      <w:proofErr w:type="spellEnd"/>
      <w:proofErr w:type="gramEnd"/>
      <w:r>
        <w:rPr>
          <w:lang w:val="en-US"/>
        </w:rPr>
        <w:t xml:space="preserve"> DMP project but somewhat </w:t>
      </w:r>
      <w:proofErr w:type="gramStart"/>
      <w:r>
        <w:rPr>
          <w:lang w:val="en-US"/>
        </w:rPr>
        <w:t xml:space="preserve">broadened  </w:t>
      </w:r>
      <w:r w:rsidR="0082587C">
        <w:rPr>
          <w:lang w:val="en-US"/>
        </w:rPr>
        <w:t>s</w:t>
      </w:r>
      <w:r>
        <w:rPr>
          <w:lang w:val="en-US"/>
        </w:rPr>
        <w:t>cope</w:t>
      </w:r>
      <w:proofErr w:type="gramEnd"/>
      <w:r>
        <w:rPr>
          <w:lang w:val="en-US"/>
        </w:rPr>
        <w:t xml:space="preserve"> with AMNS and EUROfusion databases as well and with an Area Coordinator (also to be called </w:t>
      </w:r>
      <w:proofErr w:type="gramStart"/>
      <w:r>
        <w:rPr>
          <w:lang w:val="en-US"/>
        </w:rPr>
        <w:t>for )</w:t>
      </w:r>
      <w:proofErr w:type="gramEnd"/>
    </w:p>
    <w:p w14:paraId="295F3C75" w14:textId="17F7D73B" w:rsidR="001408D1" w:rsidRPr="0082587C" w:rsidRDefault="001408D1" w:rsidP="001408D1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i/>
          <w:iCs/>
          <w:color w:val="810000"/>
          <w:kern w:val="0"/>
          <w:sz w:val="20"/>
          <w:szCs w:val="20"/>
          <w:lang w:val="en-US"/>
        </w:rPr>
      </w:pPr>
      <w:r w:rsidRPr="0082587C">
        <w:rPr>
          <w:rFonts w:ascii="Arial,BoldItalic" w:hAnsi="Arial,BoldItalic" w:cs="Arial,BoldItalic"/>
          <w:i/>
          <w:iCs/>
          <w:color w:val="810000"/>
          <w:kern w:val="0"/>
          <w:sz w:val="20"/>
          <w:szCs w:val="20"/>
          <w:lang w:val="en-US"/>
        </w:rPr>
        <w:t xml:space="preserve">Relevant extract from the Call document. </w:t>
      </w:r>
    </w:p>
    <w:p w14:paraId="0606E00D" w14:textId="77777777" w:rsidR="001408D1" w:rsidRPr="001408D1" w:rsidRDefault="001408D1" w:rsidP="001408D1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810000"/>
          <w:kern w:val="0"/>
          <w:sz w:val="20"/>
          <w:szCs w:val="20"/>
          <w:lang w:val="en-US"/>
        </w:rPr>
      </w:pPr>
    </w:p>
    <w:p w14:paraId="6BB9A7BA" w14:textId="459F2979" w:rsidR="001408D1" w:rsidRPr="001408D1" w:rsidRDefault="001408D1" w:rsidP="001408D1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810000"/>
          <w:kern w:val="0"/>
          <w:sz w:val="20"/>
          <w:szCs w:val="20"/>
          <w:lang w:val="en-US"/>
        </w:rPr>
      </w:pPr>
      <w:r w:rsidRPr="001408D1">
        <w:rPr>
          <w:rFonts w:ascii="Arial,BoldItalic" w:hAnsi="Arial,BoldItalic" w:cs="Arial,BoldItalic"/>
          <w:b/>
          <w:bCs/>
          <w:i/>
          <w:iCs/>
          <w:color w:val="810000"/>
          <w:kern w:val="0"/>
          <w:sz w:val="20"/>
          <w:szCs w:val="20"/>
          <w:lang w:val="en-US"/>
        </w:rPr>
        <w:t>Data Management Plan</w:t>
      </w:r>
    </w:p>
    <w:p w14:paraId="0926007B" w14:textId="77777777" w:rsidR="001408D1" w:rsidRDefault="001408D1" w:rsidP="00140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</w:p>
    <w:p w14:paraId="4C6489A6" w14:textId="610EA03C" w:rsidR="001408D1" w:rsidRPr="001408D1" w:rsidRDefault="001408D1" w:rsidP="00140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 w:rsidRPr="001408D1">
        <w:rPr>
          <w:rFonts w:ascii="Arial" w:hAnsi="Arial" w:cs="Arial"/>
          <w:color w:val="000000"/>
          <w:kern w:val="0"/>
          <w:sz w:val="20"/>
          <w:szCs w:val="20"/>
          <w:lang w:val="en-US"/>
        </w:rPr>
        <w:t>Further development of database infrastructures and data management strategies that ensure FAIR</w:t>
      </w:r>
    </w:p>
    <w:p w14:paraId="7CD37BF9" w14:textId="6F0DF817" w:rsidR="001408D1" w:rsidRPr="001408D1" w:rsidRDefault="001408D1" w:rsidP="00140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 w:rsidRPr="001408D1">
        <w:rPr>
          <w:rFonts w:ascii="Arial" w:hAnsi="Arial" w:cs="Arial"/>
          <w:color w:val="000000"/>
          <w:kern w:val="0"/>
          <w:sz w:val="20"/>
          <w:szCs w:val="20"/>
          <w:lang w:val="en-US"/>
        </w:rPr>
        <w:t>(Findable, Accessible, Interoperable, Reusable) access to EUROfusion data from both experiments</w:t>
      </w:r>
      <w:r>
        <w:rPr>
          <w:rFonts w:ascii="Arial" w:hAnsi="Arial" w:cs="Arial"/>
          <w:color w:val="000000"/>
          <w:kern w:val="0"/>
          <w:sz w:val="20"/>
          <w:szCs w:val="20"/>
          <w:lang w:val="en-US"/>
        </w:rPr>
        <w:t xml:space="preserve"> </w:t>
      </w:r>
      <w:r w:rsidRPr="001408D1">
        <w:rPr>
          <w:rFonts w:ascii="Arial" w:hAnsi="Arial" w:cs="Arial"/>
          <w:color w:val="000000"/>
          <w:kern w:val="0"/>
          <w:sz w:val="20"/>
          <w:szCs w:val="20"/>
          <w:lang w:val="en-US"/>
        </w:rPr>
        <w:t>and simulations.</w:t>
      </w:r>
    </w:p>
    <w:p w14:paraId="4822814A" w14:textId="77777777" w:rsidR="001408D1" w:rsidRPr="001408D1" w:rsidRDefault="001408D1" w:rsidP="001408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</w:p>
    <w:p w14:paraId="6B529D27" w14:textId="100D1432" w:rsidR="001408D1" w:rsidRPr="0082587C" w:rsidRDefault="001408D1" w:rsidP="0082587C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 w:rsidRPr="001408D1">
        <w:rPr>
          <w:rFonts w:ascii="Arial" w:hAnsi="Arial" w:cs="Arial"/>
          <w:color w:val="000000"/>
          <w:kern w:val="0"/>
          <w:sz w:val="20"/>
          <w:szCs w:val="20"/>
          <w:lang w:val="en-US"/>
        </w:rPr>
        <w:t>Implementation of “Scenario C” to enable traceable data access using Persistent Identifiers</w:t>
      </w:r>
      <w:r w:rsidRPr="001408D1">
        <w:rPr>
          <w:rFonts w:ascii="Arial" w:hAnsi="Arial" w:cs="Arial"/>
          <w:color w:val="000000"/>
          <w:kern w:val="0"/>
          <w:sz w:val="20"/>
          <w:szCs w:val="20"/>
          <w:lang w:val="en-US"/>
        </w:rPr>
        <w:t xml:space="preserve"> </w:t>
      </w:r>
      <w:r w:rsidRPr="001408D1">
        <w:rPr>
          <w:rFonts w:ascii="Arial" w:hAnsi="Arial" w:cs="Arial"/>
          <w:color w:val="000000"/>
          <w:kern w:val="0"/>
          <w:sz w:val="20"/>
          <w:szCs w:val="20"/>
          <w:lang w:val="en-US"/>
        </w:rPr>
        <w:t>(PIDs), and some aspects of “Scenario D” for open access to selected metadata and data in</w:t>
      </w:r>
      <w:r w:rsidRPr="001408D1">
        <w:rPr>
          <w:rFonts w:ascii="Arial" w:hAnsi="Arial" w:cs="Arial"/>
          <w:color w:val="000000"/>
          <w:kern w:val="0"/>
          <w:sz w:val="20"/>
          <w:szCs w:val="20"/>
          <w:lang w:val="en-US"/>
        </w:rPr>
        <w:t xml:space="preserve"> </w:t>
      </w:r>
      <w:r w:rsidRPr="001408D1">
        <w:rPr>
          <w:rFonts w:ascii="Arial" w:hAnsi="Arial" w:cs="Arial"/>
          <w:color w:val="000000"/>
          <w:kern w:val="0"/>
          <w:sz w:val="20"/>
          <w:szCs w:val="20"/>
          <w:lang w:val="en-US"/>
        </w:rPr>
        <w:t xml:space="preserve">human-readable formats, as outlined in the </w:t>
      </w:r>
      <w:r w:rsidRPr="001408D1">
        <w:rPr>
          <w:rFonts w:ascii="Arial,Bold" w:hAnsi="Arial,Bold" w:cs="Arial,Bold"/>
          <w:b/>
          <w:bCs/>
          <w:color w:val="0000FF"/>
          <w:kern w:val="0"/>
          <w:sz w:val="20"/>
          <w:szCs w:val="20"/>
          <w:lang w:val="en-US"/>
        </w:rPr>
        <w:t>DMP blueprint</w:t>
      </w:r>
      <w:r w:rsidRPr="001408D1">
        <w:rPr>
          <w:rFonts w:ascii="Arial" w:hAnsi="Arial" w:cs="Arial"/>
          <w:color w:val="000000"/>
          <w:kern w:val="0"/>
          <w:sz w:val="20"/>
          <w:szCs w:val="20"/>
          <w:lang w:val="en-US"/>
        </w:rPr>
        <w:t xml:space="preserve">, will be the </w:t>
      </w:r>
      <w:proofErr w:type="gramStart"/>
      <w:r w:rsidRPr="001408D1">
        <w:rPr>
          <w:rFonts w:ascii="Arial" w:hAnsi="Arial" w:cs="Arial"/>
          <w:color w:val="000000"/>
          <w:kern w:val="0"/>
          <w:sz w:val="20"/>
          <w:szCs w:val="20"/>
          <w:lang w:val="en-US"/>
        </w:rPr>
        <w:t>main focus</w:t>
      </w:r>
      <w:proofErr w:type="gramEnd"/>
      <w:r w:rsidRPr="001408D1">
        <w:rPr>
          <w:rFonts w:ascii="Arial" w:hAnsi="Arial" w:cs="Arial"/>
          <w:color w:val="000000"/>
          <w:kern w:val="0"/>
          <w:sz w:val="20"/>
          <w:szCs w:val="20"/>
          <w:lang w:val="en-US"/>
        </w:rPr>
        <w:t xml:space="preserve"> of the hub.</w:t>
      </w:r>
    </w:p>
    <w:p w14:paraId="095891EB" w14:textId="121495A7" w:rsidR="001408D1" w:rsidRPr="0082587C" w:rsidRDefault="001408D1" w:rsidP="001408D1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 w:rsidRPr="001408D1">
        <w:rPr>
          <w:rFonts w:ascii="Arial" w:hAnsi="Arial" w:cs="Arial"/>
          <w:color w:val="000000"/>
          <w:kern w:val="0"/>
          <w:sz w:val="20"/>
          <w:szCs w:val="20"/>
          <w:lang w:val="en-US"/>
        </w:rPr>
        <w:t>Evaluation and implementation of software solutions for data storage, management, analysis,</w:t>
      </w:r>
      <w:r w:rsidRPr="001408D1">
        <w:rPr>
          <w:rFonts w:ascii="Arial" w:hAnsi="Arial" w:cs="Arial"/>
          <w:color w:val="000000"/>
          <w:kern w:val="0"/>
          <w:sz w:val="20"/>
          <w:szCs w:val="20"/>
          <w:lang w:val="en-US"/>
        </w:rPr>
        <w:t xml:space="preserve"> </w:t>
      </w:r>
      <w:r w:rsidRPr="001408D1">
        <w:rPr>
          <w:rFonts w:ascii="Arial" w:hAnsi="Arial" w:cs="Arial"/>
          <w:color w:val="000000"/>
          <w:kern w:val="0"/>
          <w:sz w:val="20"/>
          <w:szCs w:val="20"/>
          <w:lang w:val="en-US"/>
        </w:rPr>
        <w:t>and access control, including account provisioning and resource allocation (supported by</w:t>
      </w:r>
      <w:r w:rsidRPr="001408D1">
        <w:rPr>
          <w:rFonts w:ascii="Arial" w:hAnsi="Arial" w:cs="Arial"/>
          <w:color w:val="000000"/>
          <w:kern w:val="0"/>
          <w:sz w:val="20"/>
          <w:szCs w:val="20"/>
          <w:lang w:val="en-US"/>
        </w:rPr>
        <w:t xml:space="preserve"> </w:t>
      </w:r>
      <w:r w:rsidRPr="001408D1">
        <w:rPr>
          <w:rFonts w:ascii="Arial" w:hAnsi="Arial" w:cs="Arial"/>
          <w:color w:val="000000"/>
          <w:kern w:val="0"/>
          <w:sz w:val="20"/>
          <w:szCs w:val="20"/>
          <w:lang w:val="en-US"/>
        </w:rPr>
        <w:t>ACHs)</w:t>
      </w:r>
    </w:p>
    <w:p w14:paraId="2872A019" w14:textId="7339BEC5" w:rsidR="001408D1" w:rsidRPr="001408D1" w:rsidRDefault="001408D1" w:rsidP="001408D1">
      <w:pPr>
        <w:pStyle w:val="Liststycke"/>
        <w:numPr>
          <w:ilvl w:val="0"/>
          <w:numId w:val="4"/>
        </w:numPr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 w:rsidRPr="001408D1">
        <w:rPr>
          <w:rFonts w:ascii="Arial" w:hAnsi="Arial" w:cs="Arial"/>
          <w:color w:val="000000"/>
          <w:kern w:val="0"/>
          <w:sz w:val="20"/>
          <w:szCs w:val="20"/>
          <w:lang w:val="en-US"/>
        </w:rPr>
        <w:t>Promotion of AI/ML technologies for data validation, analysis, and optimization</w:t>
      </w:r>
    </w:p>
    <w:p w14:paraId="5EBD4220" w14:textId="1D9E9DAB" w:rsidR="001408D1" w:rsidRPr="001408D1" w:rsidRDefault="001408D1" w:rsidP="001408D1">
      <w:pPr>
        <w:pStyle w:val="Liststycke"/>
        <w:rPr>
          <w:lang w:val="en-U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n-US"/>
        </w:rPr>
        <w:t xml:space="preserve"> </w:t>
      </w:r>
    </w:p>
    <w:p w14:paraId="139E6D82" w14:textId="5260A4EB" w:rsidR="007B7C65" w:rsidRDefault="00DF6950" w:rsidP="007B7C65">
      <w:pPr>
        <w:rPr>
          <w:b/>
          <w:bCs/>
          <w:lang w:val="en-US"/>
        </w:rPr>
      </w:pPr>
      <w:r>
        <w:rPr>
          <w:b/>
          <w:bCs/>
          <w:lang w:val="en-US"/>
        </w:rPr>
        <w:t>This is largely in line with our previous thinking…</w:t>
      </w:r>
    </w:p>
    <w:p w14:paraId="2CC8511F" w14:textId="77777777" w:rsidR="00DF6950" w:rsidRDefault="00DF6950" w:rsidP="007B7C65">
      <w:pPr>
        <w:rPr>
          <w:b/>
          <w:bCs/>
          <w:lang w:val="en-US"/>
        </w:rPr>
      </w:pPr>
    </w:p>
    <w:p w14:paraId="3FDBBDBD" w14:textId="77777777" w:rsidR="007B7C65" w:rsidRPr="003B03BC" w:rsidRDefault="007B7C65" w:rsidP="007B7C65">
      <w:pPr>
        <w:pStyle w:val="Liststycke"/>
        <w:numPr>
          <w:ilvl w:val="0"/>
          <w:numId w:val="2"/>
        </w:numPr>
        <w:rPr>
          <w:lang w:val="en-US"/>
        </w:rPr>
      </w:pPr>
      <w:r w:rsidRPr="00056EC3">
        <w:rPr>
          <w:b/>
          <w:bCs/>
          <w:lang w:val="en-US"/>
        </w:rPr>
        <w:t>Fully implement the EUROfusion Data Management Plan</w:t>
      </w:r>
      <w:r w:rsidRPr="00056EC3">
        <w:rPr>
          <w:lang w:val="en-US"/>
        </w:rPr>
        <w:t xml:space="preserve"> by Q4 2027, ensuring compliance with FAIR principles across all IMAS enabled EUROfusion devices and sponsored modeling activities.</w:t>
      </w:r>
    </w:p>
    <w:p w14:paraId="6C0AC743" w14:textId="69891F51" w:rsidR="007B7C65" w:rsidRPr="009434EB" w:rsidRDefault="009434EB" w:rsidP="007B7C65">
      <w:pPr>
        <w:rPr>
          <w:lang w:val="en-US"/>
        </w:rPr>
      </w:pPr>
      <w:r w:rsidRPr="009434EB">
        <w:rPr>
          <w:lang w:val="en-US"/>
        </w:rPr>
        <w:t>It can be envisioned that we have two project d</w:t>
      </w:r>
      <w:r w:rsidR="007B7C65" w:rsidRPr="009434EB">
        <w:rPr>
          <w:lang w:val="en-US"/>
        </w:rPr>
        <w:t>eliverables</w:t>
      </w:r>
      <w:r w:rsidRPr="009434EB">
        <w:rPr>
          <w:lang w:val="en-US"/>
        </w:rPr>
        <w:t xml:space="preserve"> on a pathway to the grant deliverable</w:t>
      </w:r>
      <w:r w:rsidR="007B7C65" w:rsidRPr="009434EB">
        <w:rPr>
          <w:lang w:val="en-US"/>
        </w:rPr>
        <w:t>:</w:t>
      </w:r>
    </w:p>
    <w:p w14:paraId="748B39BE" w14:textId="60EA4058" w:rsidR="007B7C65" w:rsidRDefault="007B7C65" w:rsidP="007B7C65">
      <w:pPr>
        <w:pStyle w:val="Liststycke"/>
        <w:numPr>
          <w:ilvl w:val="0"/>
          <w:numId w:val="2"/>
        </w:numPr>
        <w:rPr>
          <w:lang w:val="en-US"/>
        </w:rPr>
      </w:pPr>
      <w:r w:rsidRPr="00056EC3">
        <w:rPr>
          <w:b/>
          <w:bCs/>
          <w:lang w:val="en-US"/>
        </w:rPr>
        <w:t xml:space="preserve">Develop and deploy an </w:t>
      </w:r>
      <w:r>
        <w:rPr>
          <w:b/>
          <w:bCs/>
          <w:lang w:val="en-US"/>
        </w:rPr>
        <w:t xml:space="preserve">IMAS </w:t>
      </w:r>
      <w:r w:rsidRPr="00056EC3">
        <w:rPr>
          <w:b/>
          <w:bCs/>
          <w:lang w:val="en-US"/>
        </w:rPr>
        <w:t>integrated data-sharing environment</w:t>
      </w:r>
      <w:r w:rsidRPr="00056EC3">
        <w:rPr>
          <w:lang w:val="en-US"/>
        </w:rPr>
        <w:t xml:space="preserve"> by Q</w:t>
      </w:r>
      <w:r>
        <w:rPr>
          <w:lang w:val="en-US"/>
        </w:rPr>
        <w:t>4</w:t>
      </w:r>
      <w:r w:rsidRPr="00056EC3">
        <w:rPr>
          <w:lang w:val="en-US"/>
        </w:rPr>
        <w:t xml:space="preserve"> </w:t>
      </w:r>
      <w:r>
        <w:rPr>
          <w:lang w:val="en-US"/>
        </w:rPr>
        <w:t>2026</w:t>
      </w:r>
      <w:r w:rsidRPr="00056EC3">
        <w:rPr>
          <w:lang w:val="en-US"/>
        </w:rPr>
        <w:t>, standardizing experimental and simulation data in IMAS formats to enable seamless interoperability</w:t>
      </w:r>
      <w:r>
        <w:rPr>
          <w:lang w:val="en-US"/>
        </w:rPr>
        <w:t xml:space="preserve"> using remote data access and local databases</w:t>
      </w:r>
      <w:r w:rsidRPr="00056EC3">
        <w:rPr>
          <w:lang w:val="en-US"/>
        </w:rPr>
        <w:t>.</w:t>
      </w:r>
      <w:r>
        <w:rPr>
          <w:lang w:val="en-US"/>
        </w:rPr>
        <w:t xml:space="preserve"> (Scenario C)</w:t>
      </w:r>
    </w:p>
    <w:p w14:paraId="0CBEA2F5" w14:textId="306D9694" w:rsidR="007B7C65" w:rsidRPr="009434EB" w:rsidRDefault="007B7C65" w:rsidP="007B7C65">
      <w:pPr>
        <w:pStyle w:val="Liststycke"/>
        <w:numPr>
          <w:ilvl w:val="0"/>
          <w:numId w:val="2"/>
        </w:numPr>
        <w:rPr>
          <w:lang w:val="en-US"/>
        </w:rPr>
      </w:pPr>
      <w:r w:rsidRPr="00BE0324">
        <w:rPr>
          <w:b/>
          <w:bCs/>
          <w:lang w:val="en-US"/>
        </w:rPr>
        <w:t>Establish</w:t>
      </w:r>
      <w:r>
        <w:rPr>
          <w:b/>
          <w:bCs/>
          <w:lang w:val="en-US"/>
        </w:rPr>
        <w:t>ing</w:t>
      </w:r>
      <w:r w:rsidRPr="00BE0324">
        <w:rPr>
          <w:b/>
          <w:bCs/>
          <w:lang w:val="en-US"/>
        </w:rPr>
        <w:t xml:space="preserve"> open data access</w:t>
      </w:r>
      <w:r w:rsidRPr="00BE0324">
        <w:rPr>
          <w:lang w:val="en-US"/>
        </w:rPr>
        <w:t xml:space="preserve"> for select long-term storage datasets by Q</w:t>
      </w:r>
      <w:r>
        <w:rPr>
          <w:lang w:val="en-US"/>
        </w:rPr>
        <w:t>2 2027</w:t>
      </w:r>
      <w:r w:rsidRPr="00BE0324">
        <w:rPr>
          <w:lang w:val="en-US"/>
        </w:rPr>
        <w:t>, ensuring secure, structured availability for research and analysis.</w:t>
      </w:r>
      <w:r>
        <w:rPr>
          <w:lang w:val="en-US"/>
        </w:rPr>
        <w:t xml:space="preserve"> (Scenario C + D)</w:t>
      </w:r>
    </w:p>
    <w:p w14:paraId="418D5A22" w14:textId="694EBD3C" w:rsidR="007B7C65" w:rsidRPr="007B7C65" w:rsidRDefault="007B7C65" w:rsidP="007B7C65">
      <w:pPr>
        <w:rPr>
          <w:b/>
          <w:bCs/>
          <w:lang w:val="en-US"/>
        </w:rPr>
      </w:pPr>
      <w:r w:rsidRPr="007B7C65">
        <w:rPr>
          <w:b/>
          <w:bCs/>
          <w:lang w:val="en-US"/>
        </w:rPr>
        <w:t>Implementation</w:t>
      </w:r>
    </w:p>
    <w:p w14:paraId="1F5C309D" w14:textId="77777777" w:rsidR="007B7C65" w:rsidRDefault="007B7C65" w:rsidP="007B7C65">
      <w:pPr>
        <w:pStyle w:val="Liststycke"/>
        <w:numPr>
          <w:ilvl w:val="0"/>
          <w:numId w:val="2"/>
        </w:numPr>
        <w:rPr>
          <w:lang w:val="en-US"/>
        </w:rPr>
      </w:pPr>
      <w:r w:rsidRPr="007B7C65">
        <w:rPr>
          <w:lang w:val="en-US"/>
        </w:rPr>
        <w:t>Use the IMAS toolset for sharing data that are either from experimental devices or born from simulations (modelling experimental discharges or born digital) we will promote scenario C for this assuming a LTDSF is available and that the ability to mint PID’s has been installed</w:t>
      </w:r>
      <w:r>
        <w:rPr>
          <w:lang w:val="en-US"/>
        </w:rPr>
        <w:t xml:space="preserve"> in PSNC</w:t>
      </w:r>
      <w:r w:rsidRPr="007B7C65">
        <w:rPr>
          <w:lang w:val="en-US"/>
        </w:rPr>
        <w:t>.</w:t>
      </w:r>
    </w:p>
    <w:p w14:paraId="66C7992D" w14:textId="08FD1EA6" w:rsidR="007B7C65" w:rsidRDefault="007B7C65" w:rsidP="007B7C65">
      <w:pPr>
        <w:pStyle w:val="Liststycke"/>
        <w:numPr>
          <w:ilvl w:val="0"/>
          <w:numId w:val="2"/>
        </w:numPr>
        <w:rPr>
          <w:lang w:val="en-US"/>
        </w:rPr>
      </w:pPr>
      <w:r w:rsidRPr="007B7C65">
        <w:rPr>
          <w:lang w:val="en-US"/>
        </w:rPr>
        <w:t xml:space="preserve"> Extending </w:t>
      </w:r>
      <w:r>
        <w:rPr>
          <w:lang w:val="en-US"/>
        </w:rPr>
        <w:t xml:space="preserve">to </w:t>
      </w:r>
      <w:r w:rsidRPr="007B7C65">
        <w:rPr>
          <w:lang w:val="en-US"/>
        </w:rPr>
        <w:t>Scenario D is straightforward, assuming the LTDSF can promote a publicly available partition</w:t>
      </w:r>
      <w:r>
        <w:rPr>
          <w:lang w:val="en-US"/>
        </w:rPr>
        <w:t>, and that a data set for open access is being made available.</w:t>
      </w:r>
    </w:p>
    <w:p w14:paraId="19E83E1E" w14:textId="1E36951E" w:rsidR="007B7C65" w:rsidRDefault="007B7C65" w:rsidP="007B7C65">
      <w:pPr>
        <w:rPr>
          <w:lang w:val="en-US"/>
        </w:rPr>
      </w:pPr>
      <w:r>
        <w:rPr>
          <w:lang w:val="en-US"/>
        </w:rPr>
        <w:lastRenderedPageBreak/>
        <w:t xml:space="preserve">We are assuming that we are implementing access for </w:t>
      </w:r>
      <w:r w:rsidR="009434EB">
        <w:rPr>
          <w:lang w:val="en-US"/>
        </w:rPr>
        <w:t>AUG, [COMPASS/-U], TCV and WEST which are to be funded under the project and MAST/-U (UKAEA budget) and JET (???) that will be funded through other means.  So far, we have had about 6</w:t>
      </w:r>
      <w:r w:rsidR="0022087A">
        <w:rPr>
          <w:lang w:val="en-US"/>
        </w:rPr>
        <w:t>-9</w:t>
      </w:r>
      <w:r w:rsidR="009434EB">
        <w:rPr>
          <w:lang w:val="en-US"/>
        </w:rPr>
        <w:t>PMs per site for the site services covering:</w:t>
      </w:r>
    </w:p>
    <w:p w14:paraId="42D74527" w14:textId="63564BBE" w:rsidR="009434EB" w:rsidRDefault="009434EB" w:rsidP="009434EB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Maintenance and </w:t>
      </w:r>
      <w:r w:rsidR="00D66F90">
        <w:rPr>
          <w:lang w:val="en-US"/>
        </w:rPr>
        <w:t xml:space="preserve">IT </w:t>
      </w:r>
      <w:r>
        <w:rPr>
          <w:lang w:val="en-US"/>
        </w:rPr>
        <w:t xml:space="preserve">support for local remote access </w:t>
      </w:r>
      <w:proofErr w:type="gramStart"/>
      <w:r>
        <w:rPr>
          <w:lang w:val="en-US"/>
        </w:rPr>
        <w:t>server</w:t>
      </w:r>
      <w:proofErr w:type="gramEnd"/>
      <w:r>
        <w:rPr>
          <w:lang w:val="en-US"/>
        </w:rPr>
        <w:t xml:space="preserve"> (UDA)</w:t>
      </w:r>
    </w:p>
    <w:p w14:paraId="5784BAEA" w14:textId="795DBCAF" w:rsidR="009434EB" w:rsidRDefault="009434EB" w:rsidP="009434EB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Local data mappings to support </w:t>
      </w:r>
      <w:r w:rsidR="00F867DF">
        <w:rPr>
          <w:lang w:val="en-US"/>
        </w:rPr>
        <w:t xml:space="preserve">stakeholder driven </w:t>
      </w:r>
      <w:r>
        <w:rPr>
          <w:lang w:val="en-US"/>
        </w:rPr>
        <w:t>use cases</w:t>
      </w:r>
    </w:p>
    <w:p w14:paraId="1A03835E" w14:textId="77777777" w:rsidR="009434EB" w:rsidRDefault="009434EB" w:rsidP="009434EB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Development, support and maintenance for local ingestion workflow</w:t>
      </w:r>
    </w:p>
    <w:p w14:paraId="13D37741" w14:textId="61291797" w:rsidR="009434EB" w:rsidRDefault="009434EB" w:rsidP="009434EB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Improved </w:t>
      </w:r>
      <w:proofErr w:type="gramStart"/>
      <w:r>
        <w:rPr>
          <w:lang w:val="en-US"/>
        </w:rPr>
        <w:t>provenance</w:t>
      </w:r>
      <w:proofErr w:type="gramEnd"/>
      <w:r>
        <w:rPr>
          <w:lang w:val="en-US"/>
        </w:rPr>
        <w:t xml:space="preserve"> capture </w:t>
      </w:r>
      <w:r w:rsidR="00C02DA7">
        <w:rPr>
          <w:lang w:val="en-US"/>
        </w:rPr>
        <w:t xml:space="preserve">to support </w:t>
      </w:r>
      <w:r w:rsidR="00D66F90">
        <w:rPr>
          <w:lang w:val="en-US"/>
        </w:rPr>
        <w:t>scenario C implementation.</w:t>
      </w:r>
    </w:p>
    <w:p w14:paraId="3AE2B6FF" w14:textId="77777777" w:rsidR="00DF6950" w:rsidRPr="00DF6950" w:rsidRDefault="00DF6950" w:rsidP="00DF6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 w:rsidRPr="00DF6950">
        <w:rPr>
          <w:rFonts w:ascii="Arial" w:hAnsi="Arial" w:cs="Arial"/>
          <w:color w:val="000000"/>
          <w:kern w:val="0"/>
          <w:sz w:val="20"/>
          <w:szCs w:val="20"/>
          <w:lang w:val="en-US"/>
        </w:rPr>
        <w:t>Each site should provide the necessary capabilities to support extended data mappings, data access</w:t>
      </w:r>
    </w:p>
    <w:p w14:paraId="457E7D8F" w14:textId="77777777" w:rsidR="00DF6950" w:rsidRDefault="00DF6950" w:rsidP="00DF6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 w:rsidRPr="00DF6950">
        <w:rPr>
          <w:rFonts w:ascii="Arial" w:hAnsi="Arial" w:cs="Arial"/>
          <w:color w:val="000000"/>
          <w:kern w:val="0"/>
          <w:sz w:val="20"/>
          <w:szCs w:val="20"/>
          <w:lang w:val="en-US"/>
        </w:rPr>
        <w:t xml:space="preserve">services, and secure remote access for authenticated users (e.g., via UDA or equivalent tools). </w:t>
      </w:r>
    </w:p>
    <w:p w14:paraId="42072F76" w14:textId="77777777" w:rsidR="00DF6950" w:rsidRDefault="00DF6950" w:rsidP="00DF6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</w:p>
    <w:p w14:paraId="77091463" w14:textId="2C6524A1" w:rsidR="00DF6950" w:rsidRPr="00DF6950" w:rsidRDefault="00DF6950" w:rsidP="00DF69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 w:rsidRPr="00DF6950">
        <w:rPr>
          <w:rFonts w:ascii="Arial" w:hAnsi="Arial" w:cs="Arial"/>
          <w:color w:val="000000"/>
          <w:kern w:val="0"/>
          <w:sz w:val="20"/>
          <w:szCs w:val="20"/>
          <w:lang w:val="en-US"/>
        </w:rPr>
        <w:t>The</w:t>
      </w:r>
      <w:r w:rsidRPr="00DF6950">
        <w:rPr>
          <w:rFonts w:ascii="Arial" w:hAnsi="Arial" w:cs="Arial"/>
          <w:color w:val="000000"/>
          <w:kern w:val="0"/>
          <w:sz w:val="20"/>
          <w:szCs w:val="20"/>
          <w:lang w:val="en-US"/>
        </w:rPr>
        <w:t xml:space="preserve"> </w:t>
      </w:r>
      <w:r w:rsidRPr="00DF6950">
        <w:rPr>
          <w:rFonts w:ascii="Arial" w:hAnsi="Arial" w:cs="Arial"/>
          <w:color w:val="000000"/>
          <w:kern w:val="0"/>
          <w:sz w:val="20"/>
          <w:szCs w:val="20"/>
          <w:lang w:val="en-US"/>
        </w:rPr>
        <w:t>following elements are considered essential</w:t>
      </w:r>
      <w:r>
        <w:rPr>
          <w:rFonts w:ascii="Arial" w:hAnsi="Arial" w:cs="Arial"/>
          <w:color w:val="000000"/>
          <w:kern w:val="0"/>
          <w:sz w:val="20"/>
          <w:szCs w:val="20"/>
          <w:lang w:val="en-US"/>
        </w:rPr>
        <w:t xml:space="preserve"> (in the call text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  <w:lang w:val="en-US"/>
        </w:rPr>
        <w:t xml:space="preserve">) </w:t>
      </w:r>
      <w:r w:rsidRPr="00DF6950">
        <w:rPr>
          <w:rFonts w:ascii="Arial" w:hAnsi="Arial" w:cs="Arial"/>
          <w:color w:val="000000"/>
          <w:kern w:val="0"/>
          <w:sz w:val="20"/>
          <w:szCs w:val="20"/>
          <w:lang w:val="en-US"/>
        </w:rPr>
        <w:t>:</w:t>
      </w:r>
      <w:proofErr w:type="gramEnd"/>
    </w:p>
    <w:p w14:paraId="32600C62" w14:textId="1A5FDD3B" w:rsidR="00DF6950" w:rsidRPr="00DF6950" w:rsidRDefault="00DF6950" w:rsidP="00DF6950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 w:rsidRPr="00DF6950">
        <w:rPr>
          <w:rFonts w:ascii="Arial" w:hAnsi="Arial" w:cs="Arial"/>
          <w:color w:val="000000"/>
          <w:kern w:val="0"/>
          <w:sz w:val="20"/>
          <w:szCs w:val="20"/>
          <w:lang w:val="en-US"/>
        </w:rPr>
        <w:t>Maintenance and IT support for the local remote access server (e.g., UDA)</w:t>
      </w:r>
    </w:p>
    <w:p w14:paraId="29C7CD2A" w14:textId="4FBD5407" w:rsidR="00DF6950" w:rsidRPr="00DF6950" w:rsidRDefault="00DF6950" w:rsidP="00DF6950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en-U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n-US"/>
        </w:rPr>
        <w:t>I</w:t>
      </w:r>
      <w:r w:rsidRPr="00DF6950">
        <w:rPr>
          <w:rFonts w:ascii="Arial" w:hAnsi="Arial" w:cs="Arial"/>
          <w:color w:val="000000"/>
          <w:kern w:val="0"/>
          <w:sz w:val="20"/>
          <w:szCs w:val="20"/>
          <w:lang w:val="en-US"/>
        </w:rPr>
        <w:t>ntegration of Authentication and Authorization Infrastructure (AAI) with ACH technologies</w:t>
      </w:r>
    </w:p>
    <w:p w14:paraId="5CE30489" w14:textId="0D058E24" w:rsidR="00DF6950" w:rsidRPr="00DF6950" w:rsidRDefault="00DF6950" w:rsidP="00DF6950">
      <w:pPr>
        <w:pStyle w:val="Liststycke"/>
        <w:numPr>
          <w:ilvl w:val="0"/>
          <w:numId w:val="3"/>
        </w:numPr>
        <w:rPr>
          <w:lang w:val="en-US"/>
        </w:rPr>
      </w:pPr>
      <w:r w:rsidRPr="00DF6950">
        <w:rPr>
          <w:rFonts w:ascii="Arial" w:hAnsi="Arial" w:cs="Arial"/>
          <w:color w:val="000000"/>
          <w:kern w:val="0"/>
          <w:sz w:val="20"/>
          <w:szCs w:val="20"/>
          <w:lang w:val="en-US"/>
        </w:rPr>
        <w:t>Implementation of local data mappings tailored to stakeholder-driven use cases</w:t>
      </w:r>
    </w:p>
    <w:p w14:paraId="7EE0AFDE" w14:textId="0B02B291" w:rsidR="00DF6950" w:rsidRDefault="00DF6950" w:rsidP="00DF6950">
      <w:pPr>
        <w:rPr>
          <w:lang w:val="en-US"/>
        </w:rPr>
      </w:pPr>
      <w:r>
        <w:rPr>
          <w:lang w:val="en-US"/>
        </w:rPr>
        <w:t>We have previously also identified</w:t>
      </w:r>
    </w:p>
    <w:p w14:paraId="1101DEC1" w14:textId="77777777" w:rsidR="00DF6950" w:rsidRDefault="00DF6950" w:rsidP="00DF6950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Development, support and maintenance for local ingestion workflow</w:t>
      </w:r>
    </w:p>
    <w:p w14:paraId="050E4F39" w14:textId="7F5AAADC" w:rsidR="00DF6950" w:rsidRPr="00DF6950" w:rsidRDefault="00DF6950" w:rsidP="00DF6950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Improved </w:t>
      </w:r>
      <w:proofErr w:type="gramStart"/>
      <w:r>
        <w:rPr>
          <w:lang w:val="en-US"/>
        </w:rPr>
        <w:t>provenance</w:t>
      </w:r>
      <w:proofErr w:type="gramEnd"/>
      <w:r>
        <w:rPr>
          <w:lang w:val="en-US"/>
        </w:rPr>
        <w:t xml:space="preserve"> capture to support scenario C implementation.</w:t>
      </w:r>
    </w:p>
    <w:p w14:paraId="02226D7D" w14:textId="2300D422" w:rsidR="00DF6950" w:rsidRDefault="00DF6950" w:rsidP="009434EB">
      <w:pPr>
        <w:rPr>
          <w:lang w:val="en-US"/>
        </w:rPr>
      </w:pPr>
      <w:r>
        <w:rPr>
          <w:lang w:val="en-US"/>
        </w:rPr>
        <w:t>However, the current call structure allows for 4-5 PM/site.</w:t>
      </w:r>
    </w:p>
    <w:p w14:paraId="7653E0DB" w14:textId="70ED8FDB" w:rsidR="009434EB" w:rsidRPr="009434EB" w:rsidRDefault="009434EB" w:rsidP="009434EB">
      <w:pPr>
        <w:rPr>
          <w:lang w:val="en-US"/>
        </w:rPr>
      </w:pPr>
      <w:r>
        <w:rPr>
          <w:lang w:val="en-US"/>
        </w:rPr>
        <w:t xml:space="preserve">We will also need to Include Modelling data as a “new” facility with some support - here the new TSVV structure need to be engaged “somehow”. </w:t>
      </w:r>
      <w:r w:rsidR="00DF6950">
        <w:rPr>
          <w:lang w:val="en-US"/>
        </w:rPr>
        <w:t xml:space="preserve"> The TSVVs are split away from the WP AC and are to be implemented under a new work package WP TM (Theory and Modelling) under Xavier </w:t>
      </w:r>
      <w:proofErr w:type="spellStart"/>
      <w:r w:rsidR="00DF6950">
        <w:rPr>
          <w:lang w:val="en-US"/>
        </w:rPr>
        <w:t>Litaudon</w:t>
      </w:r>
      <w:proofErr w:type="spellEnd"/>
      <w:r w:rsidR="00DF6950">
        <w:rPr>
          <w:lang w:val="en-US"/>
        </w:rPr>
        <w:t xml:space="preserve"> as PL. </w:t>
      </w:r>
      <w:r>
        <w:rPr>
          <w:lang w:val="en-US"/>
        </w:rPr>
        <w:t xml:space="preserve"> </w:t>
      </w:r>
    </w:p>
    <w:p w14:paraId="06DD8B4C" w14:textId="7408A17D" w:rsidR="009434EB" w:rsidRDefault="009434EB" w:rsidP="009434EB">
      <w:pPr>
        <w:rPr>
          <w:lang w:val="en-US"/>
        </w:rPr>
      </w:pPr>
      <w:r>
        <w:rPr>
          <w:lang w:val="en-US"/>
        </w:rPr>
        <w:t>Potential amendments:</w:t>
      </w:r>
    </w:p>
    <w:p w14:paraId="5734937B" w14:textId="01708985" w:rsidR="009434EB" w:rsidRDefault="009434EB" w:rsidP="009434EB">
      <w:pPr>
        <w:rPr>
          <w:lang w:val="en-US"/>
        </w:rPr>
      </w:pPr>
      <w:r>
        <w:rPr>
          <w:lang w:val="en-US"/>
        </w:rPr>
        <w:t>Core workflow amendments</w:t>
      </w:r>
      <w:r w:rsidR="00DF6950">
        <w:rPr>
          <w:lang w:val="en-US"/>
        </w:rPr>
        <w:t xml:space="preserve"> (not funded in the call)</w:t>
      </w:r>
    </w:p>
    <w:p w14:paraId="170ACB66" w14:textId="0D0E6893" w:rsidR="009434EB" w:rsidRDefault="009434EB" w:rsidP="009434EB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IDA mappings support for core_profiles (ongoing work in WP PrIO with deliverable 2025 – support needed 26-27) </w:t>
      </w:r>
    </w:p>
    <w:p w14:paraId="1429C93F" w14:textId="77777777" w:rsidR="009434EB" w:rsidRPr="005E4784" w:rsidRDefault="009434EB" w:rsidP="009434EB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Core_sources, Distributions (ASCOT/RABBIT etc)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091"/>
        <w:gridCol w:w="1559"/>
        <w:gridCol w:w="1366"/>
      </w:tblGrid>
      <w:tr w:rsidR="009434EB" w14:paraId="6614CA84" w14:textId="77777777" w:rsidTr="009371A2">
        <w:tc>
          <w:tcPr>
            <w:tcW w:w="6091" w:type="dxa"/>
          </w:tcPr>
          <w:p w14:paraId="701D2F48" w14:textId="77777777" w:rsidR="009434EB" w:rsidRDefault="009434EB" w:rsidP="009371A2">
            <w:pPr>
              <w:rPr>
                <w:lang w:val="en-US"/>
              </w:rPr>
            </w:pPr>
            <w:r>
              <w:rPr>
                <w:lang w:val="en-US"/>
              </w:rPr>
              <w:t>Activity</w:t>
            </w:r>
          </w:p>
        </w:tc>
        <w:tc>
          <w:tcPr>
            <w:tcW w:w="1559" w:type="dxa"/>
          </w:tcPr>
          <w:p w14:paraId="2AABD8CA" w14:textId="77777777" w:rsidR="009434EB" w:rsidRDefault="009434EB" w:rsidP="009371A2">
            <w:pPr>
              <w:rPr>
                <w:lang w:val="en-US"/>
              </w:rPr>
            </w:pPr>
            <w:r>
              <w:rPr>
                <w:lang w:val="en-US"/>
              </w:rPr>
              <w:t>2026 (PM)</w:t>
            </w:r>
          </w:p>
        </w:tc>
        <w:tc>
          <w:tcPr>
            <w:tcW w:w="1366" w:type="dxa"/>
          </w:tcPr>
          <w:p w14:paraId="1DA88C23" w14:textId="77777777" w:rsidR="009434EB" w:rsidRDefault="009434EB" w:rsidP="009371A2">
            <w:pPr>
              <w:rPr>
                <w:lang w:val="en-US"/>
              </w:rPr>
            </w:pPr>
            <w:r>
              <w:rPr>
                <w:lang w:val="en-US"/>
              </w:rPr>
              <w:t>2027 (PM)</w:t>
            </w:r>
          </w:p>
        </w:tc>
      </w:tr>
      <w:tr w:rsidR="009434EB" w14:paraId="081D22A0" w14:textId="77777777" w:rsidTr="009371A2">
        <w:tc>
          <w:tcPr>
            <w:tcW w:w="6091" w:type="dxa"/>
          </w:tcPr>
          <w:p w14:paraId="46AA25CF" w14:textId="77777777" w:rsidR="009434EB" w:rsidRDefault="009434EB" w:rsidP="009371A2">
            <w:pPr>
              <w:rPr>
                <w:lang w:val="en-US"/>
              </w:rPr>
            </w:pPr>
            <w:r>
              <w:rPr>
                <w:lang w:val="en-US"/>
              </w:rPr>
              <w:t>Site Services (AUG, COMPASS, TCV, WEST)</w:t>
            </w:r>
          </w:p>
        </w:tc>
        <w:tc>
          <w:tcPr>
            <w:tcW w:w="1559" w:type="dxa"/>
          </w:tcPr>
          <w:p w14:paraId="087959B5" w14:textId="0A6ECAA9" w:rsidR="009434EB" w:rsidRDefault="00DF6950" w:rsidP="009371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 </w:t>
            </w:r>
            <w:r w:rsidR="009434EB" w:rsidRPr="00DF6950">
              <w:rPr>
                <w:strike/>
                <w:lang w:val="en-US"/>
              </w:rPr>
              <w:t>36</w:t>
            </w:r>
          </w:p>
        </w:tc>
        <w:tc>
          <w:tcPr>
            <w:tcW w:w="1366" w:type="dxa"/>
          </w:tcPr>
          <w:p w14:paraId="3273309F" w14:textId="44601F28" w:rsidR="009434EB" w:rsidRDefault="00DF6950" w:rsidP="009371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 </w:t>
            </w:r>
            <w:r w:rsidR="009434EB" w:rsidRPr="00DF6950">
              <w:rPr>
                <w:strike/>
                <w:lang w:val="en-US"/>
              </w:rPr>
              <w:t>36</w:t>
            </w:r>
          </w:p>
        </w:tc>
      </w:tr>
      <w:tr w:rsidR="00BF0E30" w14:paraId="76C233B4" w14:textId="77777777" w:rsidTr="009371A2">
        <w:tc>
          <w:tcPr>
            <w:tcW w:w="6091" w:type="dxa"/>
          </w:tcPr>
          <w:p w14:paraId="3CDDFBF3" w14:textId="5BD28498" w:rsidR="00BF0E30" w:rsidRDefault="00BF0E30" w:rsidP="009371A2">
            <w:pPr>
              <w:rPr>
                <w:lang w:val="en-US"/>
              </w:rPr>
            </w:pPr>
            <w:r>
              <w:rPr>
                <w:lang w:val="en-US"/>
              </w:rPr>
              <w:t>Site Services (Modelling and IDA)</w:t>
            </w:r>
          </w:p>
        </w:tc>
        <w:tc>
          <w:tcPr>
            <w:tcW w:w="1559" w:type="dxa"/>
          </w:tcPr>
          <w:p w14:paraId="2B176C13" w14:textId="5F5B15CC" w:rsidR="00BF0E30" w:rsidRDefault="00DF6950" w:rsidP="009371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 </w:t>
            </w:r>
            <w:r w:rsidR="00BF0E30" w:rsidRPr="00DF6950">
              <w:rPr>
                <w:strike/>
                <w:lang w:val="en-US"/>
              </w:rPr>
              <w:t>12</w:t>
            </w:r>
          </w:p>
        </w:tc>
        <w:tc>
          <w:tcPr>
            <w:tcW w:w="1366" w:type="dxa"/>
          </w:tcPr>
          <w:p w14:paraId="3C99E3BA" w14:textId="428114C0" w:rsidR="00BF0E30" w:rsidRDefault="00DF6950" w:rsidP="009371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 </w:t>
            </w:r>
            <w:r w:rsidRPr="00DF6950">
              <w:rPr>
                <w:strike/>
                <w:lang w:val="en-US"/>
              </w:rPr>
              <w:t>12</w:t>
            </w:r>
          </w:p>
        </w:tc>
      </w:tr>
      <w:tr w:rsidR="009434EB" w14:paraId="235ACD26" w14:textId="77777777" w:rsidTr="009371A2">
        <w:tc>
          <w:tcPr>
            <w:tcW w:w="6091" w:type="dxa"/>
          </w:tcPr>
          <w:p w14:paraId="60C605F3" w14:textId="77777777" w:rsidR="009434EB" w:rsidRDefault="009434EB" w:rsidP="009371A2">
            <w:pPr>
              <w:rPr>
                <w:lang w:val="en-US"/>
              </w:rPr>
            </w:pPr>
            <w:r>
              <w:rPr>
                <w:lang w:val="en-US"/>
              </w:rPr>
              <w:t>Site Services (MAST/MAST-U cooperation)</w:t>
            </w:r>
          </w:p>
        </w:tc>
        <w:tc>
          <w:tcPr>
            <w:tcW w:w="1559" w:type="dxa"/>
          </w:tcPr>
          <w:p w14:paraId="27DF3377" w14:textId="2FD54568" w:rsidR="009434EB" w:rsidRDefault="00DF6950" w:rsidP="009371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(5)</w:t>
            </w:r>
          </w:p>
        </w:tc>
        <w:tc>
          <w:tcPr>
            <w:tcW w:w="1366" w:type="dxa"/>
          </w:tcPr>
          <w:p w14:paraId="38C61D32" w14:textId="285A5C53" w:rsidR="009434EB" w:rsidRDefault="009434EB" w:rsidP="009371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DF6950">
              <w:rPr>
                <w:lang w:val="en-US"/>
              </w:rPr>
              <w:t>5</w:t>
            </w:r>
            <w:r>
              <w:rPr>
                <w:lang w:val="en-US"/>
              </w:rPr>
              <w:t>)</w:t>
            </w:r>
          </w:p>
        </w:tc>
      </w:tr>
      <w:tr w:rsidR="009434EB" w14:paraId="6A2E76CE" w14:textId="77777777" w:rsidTr="009371A2">
        <w:tc>
          <w:tcPr>
            <w:tcW w:w="6091" w:type="dxa"/>
          </w:tcPr>
          <w:p w14:paraId="6D7CF74E" w14:textId="77777777" w:rsidR="009434EB" w:rsidRDefault="009434EB" w:rsidP="009371A2">
            <w:pPr>
              <w:rPr>
                <w:lang w:val="en-US"/>
              </w:rPr>
            </w:pPr>
            <w:r>
              <w:rPr>
                <w:lang w:val="en-US"/>
              </w:rPr>
              <w:t>Site Site Services(JET)</w:t>
            </w:r>
          </w:p>
        </w:tc>
        <w:tc>
          <w:tcPr>
            <w:tcW w:w="1559" w:type="dxa"/>
          </w:tcPr>
          <w:p w14:paraId="6E2856A1" w14:textId="3D1982D1" w:rsidR="009434EB" w:rsidRDefault="009434EB" w:rsidP="009371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DF6950">
              <w:rPr>
                <w:lang w:val="en-US"/>
              </w:rPr>
              <w:t>5</w:t>
            </w:r>
            <w:r>
              <w:rPr>
                <w:lang w:val="en-US"/>
              </w:rPr>
              <w:t>)</w:t>
            </w:r>
          </w:p>
        </w:tc>
        <w:tc>
          <w:tcPr>
            <w:tcW w:w="1366" w:type="dxa"/>
          </w:tcPr>
          <w:p w14:paraId="1C9062E4" w14:textId="53E989C3" w:rsidR="009434EB" w:rsidRDefault="0022087A" w:rsidP="009371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DF6950">
              <w:rPr>
                <w:lang w:val="en-US"/>
              </w:rPr>
              <w:t>5</w:t>
            </w:r>
            <w:r>
              <w:rPr>
                <w:lang w:val="en-US"/>
              </w:rPr>
              <w:t>)</w:t>
            </w:r>
          </w:p>
        </w:tc>
      </w:tr>
      <w:tr w:rsidR="00BF0E30" w14:paraId="252F1D4E" w14:textId="77777777" w:rsidTr="009371A2">
        <w:tc>
          <w:tcPr>
            <w:tcW w:w="6091" w:type="dxa"/>
          </w:tcPr>
          <w:p w14:paraId="35C16316" w14:textId="29D0295C" w:rsidR="00BF0E30" w:rsidRDefault="00BF0E30" w:rsidP="00BF0E30">
            <w:pPr>
              <w:rPr>
                <w:lang w:val="en-US"/>
              </w:rPr>
            </w:pPr>
            <w:r>
              <w:rPr>
                <w:lang w:val="en-US"/>
              </w:rPr>
              <w:t>Management</w:t>
            </w:r>
          </w:p>
        </w:tc>
        <w:tc>
          <w:tcPr>
            <w:tcW w:w="1559" w:type="dxa"/>
          </w:tcPr>
          <w:p w14:paraId="570324EC" w14:textId="3A428970" w:rsidR="00BF0E30" w:rsidRDefault="00BF0E30" w:rsidP="00BF0E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66" w:type="dxa"/>
          </w:tcPr>
          <w:p w14:paraId="2EAC5B16" w14:textId="6D428F82" w:rsidR="00BF0E30" w:rsidRDefault="00BF0E30" w:rsidP="00BF0E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F0E30" w14:paraId="55F7F9BA" w14:textId="77777777" w:rsidTr="009371A2">
        <w:tc>
          <w:tcPr>
            <w:tcW w:w="6091" w:type="dxa"/>
          </w:tcPr>
          <w:p w14:paraId="1B8409A9" w14:textId="5BF31C78" w:rsidR="00BF0E30" w:rsidRDefault="00BF0E30" w:rsidP="00BF0E30">
            <w:pPr>
              <w:rPr>
                <w:lang w:val="en-US"/>
              </w:rPr>
            </w:pPr>
            <w:r>
              <w:rPr>
                <w:lang w:val="en-US"/>
              </w:rPr>
              <w:t>Totals</w:t>
            </w:r>
          </w:p>
        </w:tc>
        <w:tc>
          <w:tcPr>
            <w:tcW w:w="1559" w:type="dxa"/>
          </w:tcPr>
          <w:p w14:paraId="33736772" w14:textId="6341EE34" w:rsidR="00BF0E30" w:rsidRDefault="00DF6950" w:rsidP="00BF0E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33 </w:t>
            </w:r>
            <w:r w:rsidR="00BF0E30" w:rsidRPr="00DF6950">
              <w:rPr>
                <w:strike/>
                <w:lang w:val="en-US"/>
              </w:rPr>
              <w:t>51</w:t>
            </w:r>
          </w:p>
        </w:tc>
        <w:tc>
          <w:tcPr>
            <w:tcW w:w="1366" w:type="dxa"/>
          </w:tcPr>
          <w:p w14:paraId="6D544C17" w14:textId="7F656305" w:rsidR="00BF0E30" w:rsidRDefault="00DF6950" w:rsidP="00BF0E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33 </w:t>
            </w:r>
            <w:r w:rsidRPr="00DF6950">
              <w:rPr>
                <w:strike/>
                <w:lang w:val="en-US"/>
              </w:rPr>
              <w:t>51</w:t>
            </w:r>
          </w:p>
        </w:tc>
      </w:tr>
      <w:tr w:rsidR="00BF0E30" w14:paraId="68C31EA3" w14:textId="77777777" w:rsidTr="009371A2">
        <w:tc>
          <w:tcPr>
            <w:tcW w:w="6091" w:type="dxa"/>
          </w:tcPr>
          <w:p w14:paraId="523F4ADC" w14:textId="515E8D4C" w:rsidR="00BF0E30" w:rsidRDefault="00BF0E30" w:rsidP="00BF0E30">
            <w:pPr>
              <w:rPr>
                <w:lang w:val="en-US"/>
              </w:rPr>
            </w:pPr>
            <w:r>
              <w:rPr>
                <w:lang w:val="en-US"/>
              </w:rPr>
              <w:t>HW/SW</w:t>
            </w:r>
          </w:p>
        </w:tc>
        <w:tc>
          <w:tcPr>
            <w:tcW w:w="1559" w:type="dxa"/>
          </w:tcPr>
          <w:p w14:paraId="6127BCE7" w14:textId="2CDF833A" w:rsidR="00BF0E30" w:rsidRDefault="00BF0E30" w:rsidP="00BF0E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???</w:t>
            </w:r>
          </w:p>
        </w:tc>
        <w:tc>
          <w:tcPr>
            <w:tcW w:w="1366" w:type="dxa"/>
          </w:tcPr>
          <w:p w14:paraId="4C86C1BC" w14:textId="45EF07FE" w:rsidR="00BF0E30" w:rsidRDefault="00BF0E30" w:rsidP="00BF0E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???</w:t>
            </w:r>
          </w:p>
        </w:tc>
      </w:tr>
      <w:tr w:rsidR="00BF0E30" w14:paraId="31B503BC" w14:textId="77777777" w:rsidTr="009371A2">
        <w:tc>
          <w:tcPr>
            <w:tcW w:w="6091" w:type="dxa"/>
          </w:tcPr>
          <w:p w14:paraId="104AF654" w14:textId="57C5F583" w:rsidR="00BF0E30" w:rsidRDefault="00BF0E30" w:rsidP="00BF0E30">
            <w:pPr>
              <w:rPr>
                <w:lang w:val="en-US"/>
              </w:rPr>
            </w:pPr>
            <w:r>
              <w:rPr>
                <w:lang w:val="en-US"/>
              </w:rPr>
              <w:t>Core Services (funded in ACH)</w:t>
            </w:r>
          </w:p>
        </w:tc>
        <w:tc>
          <w:tcPr>
            <w:tcW w:w="1559" w:type="dxa"/>
          </w:tcPr>
          <w:p w14:paraId="26D8B568" w14:textId="25268B14" w:rsidR="00BF0E30" w:rsidRDefault="00BF0E30" w:rsidP="00BF0E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(24)</w:t>
            </w:r>
          </w:p>
        </w:tc>
        <w:tc>
          <w:tcPr>
            <w:tcW w:w="1366" w:type="dxa"/>
          </w:tcPr>
          <w:p w14:paraId="62B415CB" w14:textId="1E3E5D3E" w:rsidR="00BF0E30" w:rsidRDefault="00BF0E30" w:rsidP="00BF0E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(24)</w:t>
            </w:r>
          </w:p>
        </w:tc>
      </w:tr>
    </w:tbl>
    <w:p w14:paraId="4438EEF9" w14:textId="77777777" w:rsidR="009434EB" w:rsidRPr="009434EB" w:rsidRDefault="009434EB" w:rsidP="009434EB">
      <w:pPr>
        <w:rPr>
          <w:lang w:val="en-US"/>
        </w:rPr>
      </w:pPr>
    </w:p>
    <w:p w14:paraId="31CCCA10" w14:textId="7ADC85E9" w:rsidR="009434EB" w:rsidRDefault="009434EB" w:rsidP="009434EB">
      <w:pPr>
        <w:rPr>
          <w:lang w:val="en-US"/>
        </w:rPr>
      </w:pPr>
      <w:r>
        <w:rPr>
          <w:lang w:val="en-US"/>
        </w:rPr>
        <w:t>ACH support needs (24 PM</w:t>
      </w:r>
      <w:r w:rsidR="0082587C">
        <w:rPr>
          <w:lang w:val="en-US"/>
        </w:rPr>
        <w:t xml:space="preserve"> </w:t>
      </w:r>
      <w:proofErr w:type="gramStart"/>
      <w:r w:rsidR="0082587C">
        <w:rPr>
          <w:lang w:val="en-US"/>
        </w:rPr>
        <w:t>-  reduced</w:t>
      </w:r>
      <w:proofErr w:type="gramEnd"/>
      <w:r w:rsidR="0082587C">
        <w:rPr>
          <w:lang w:val="en-US"/>
        </w:rPr>
        <w:t xml:space="preserve"> </w:t>
      </w:r>
      <w:proofErr w:type="gramStart"/>
      <w:r w:rsidR="0082587C">
        <w:rPr>
          <w:lang w:val="en-US"/>
        </w:rPr>
        <w:t>to ???</w:t>
      </w:r>
      <w:proofErr w:type="gramEnd"/>
      <w:r w:rsidR="0082587C">
        <w:rPr>
          <w:lang w:val="en-US"/>
        </w:rPr>
        <w:t xml:space="preserve"> </w:t>
      </w:r>
      <w:r>
        <w:rPr>
          <w:lang w:val="en-US"/>
        </w:rPr>
        <w:t xml:space="preserve"> in 2026 and 2027) </w:t>
      </w:r>
    </w:p>
    <w:p w14:paraId="7AEAC0A2" w14:textId="77777777" w:rsidR="009434EB" w:rsidRDefault="009434EB" w:rsidP="009434EB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Development, Maintenance and support of Dashboard/ catalogue tools and UI. Including a potential move to document-based databases (currently only prototyped)</w:t>
      </w:r>
    </w:p>
    <w:p w14:paraId="1AED107F" w14:textId="77777777" w:rsidR="009434EB" w:rsidRDefault="009434EB" w:rsidP="009434EB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Development, Maintenance and support for Remote access tools for ingestion and data access (UDA based) </w:t>
      </w:r>
    </w:p>
    <w:p w14:paraId="139EA58A" w14:textId="4198D2BA" w:rsidR="009434EB" w:rsidRDefault="009434EB" w:rsidP="009434EB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F</w:t>
      </w:r>
      <w:r w:rsidRPr="00437817">
        <w:rPr>
          <w:lang w:val="en-US"/>
        </w:rPr>
        <w:t>urther development of batch processing functionality (e.g. CLI access</w:t>
      </w:r>
      <w:r>
        <w:rPr>
          <w:lang w:val="en-US"/>
        </w:rPr>
        <w:t xml:space="preserve"> </w:t>
      </w:r>
      <w:r w:rsidRPr="00437817">
        <w:rPr>
          <w:lang w:val="en-US"/>
        </w:rPr>
        <w:t>to resource</w:t>
      </w:r>
      <w:r>
        <w:rPr>
          <w:lang w:val="en-US"/>
        </w:rPr>
        <w:t>s)</w:t>
      </w:r>
    </w:p>
    <w:p w14:paraId="48416AF6" w14:textId="77777777" w:rsidR="009434EB" w:rsidRDefault="009434EB" w:rsidP="009434EB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lastRenderedPageBreak/>
        <w:t>Integration with local IMAS data storage (including SimDB)</w:t>
      </w:r>
    </w:p>
    <w:p w14:paraId="10B13251" w14:textId="77777777" w:rsidR="009434EB" w:rsidRDefault="009434EB" w:rsidP="009434EB">
      <w:pPr>
        <w:pStyle w:val="Liststycke"/>
        <w:numPr>
          <w:ilvl w:val="0"/>
          <w:numId w:val="3"/>
        </w:numPr>
        <w:rPr>
          <w:lang w:val="en-US"/>
        </w:rPr>
      </w:pPr>
      <w:r w:rsidRPr="00437817">
        <w:rPr>
          <w:lang w:val="en-US"/>
        </w:rPr>
        <w:t xml:space="preserve">integration with EUROfusion AAI - development of quasi AAI </w:t>
      </w:r>
    </w:p>
    <w:p w14:paraId="78E403D2" w14:textId="77777777" w:rsidR="009434EB" w:rsidRDefault="009434EB" w:rsidP="009434EB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PID minting</w:t>
      </w:r>
    </w:p>
    <w:p w14:paraId="1E4460AC" w14:textId="7473B58A" w:rsidR="007B7C65" w:rsidRDefault="009434EB" w:rsidP="00DF6950">
      <w:pPr>
        <w:pStyle w:val="Liststycke"/>
        <w:numPr>
          <w:ilvl w:val="0"/>
          <w:numId w:val="3"/>
        </w:numPr>
        <w:rPr>
          <w:lang w:val="en-US"/>
        </w:rPr>
      </w:pPr>
      <w:r w:rsidRPr="00791117">
        <w:rPr>
          <w:lang w:val="en-US"/>
        </w:rPr>
        <w:t>Code refactoring/migration towards Python based tool set to align with general fusion developments including ITE</w:t>
      </w:r>
      <w:r w:rsidR="00DF6950">
        <w:rPr>
          <w:lang w:val="en-US"/>
        </w:rPr>
        <w:t>R</w:t>
      </w:r>
    </w:p>
    <w:p w14:paraId="129F1FDB" w14:textId="77777777" w:rsidR="00DF6950" w:rsidRDefault="00DF6950" w:rsidP="00DF6950">
      <w:pPr>
        <w:rPr>
          <w:lang w:val="en-US"/>
        </w:rPr>
      </w:pPr>
    </w:p>
    <w:p w14:paraId="10070380" w14:textId="2DC48850" w:rsidR="00DF6950" w:rsidRDefault="00DF6950" w:rsidP="00DF6950">
      <w:pPr>
        <w:rPr>
          <w:lang w:val="en-US"/>
        </w:rPr>
      </w:pPr>
      <w:r>
        <w:rPr>
          <w:lang w:val="en-US"/>
        </w:rPr>
        <w:t>What about provisioning for AI/ML?</w:t>
      </w:r>
    </w:p>
    <w:p w14:paraId="20E9CA07" w14:textId="6F5142EC" w:rsidR="00DF6950" w:rsidRDefault="0082587C" w:rsidP="00DF6950">
      <w:pPr>
        <w:rPr>
          <w:lang w:val="en-US"/>
        </w:rPr>
      </w:pPr>
      <w:r>
        <w:rPr>
          <w:lang w:val="en-US"/>
        </w:rPr>
        <w:t xml:space="preserve">What about </w:t>
      </w:r>
      <w:proofErr w:type="gramStart"/>
      <w:r>
        <w:rPr>
          <w:lang w:val="en-US"/>
        </w:rPr>
        <w:t>resource</w:t>
      </w:r>
      <w:proofErr w:type="gramEnd"/>
      <w:r>
        <w:rPr>
          <w:lang w:val="en-US"/>
        </w:rPr>
        <w:t xml:space="preserve"> for DD3</w:t>
      </w:r>
      <w:r w:rsidRPr="0082587C">
        <w:rPr>
          <w:lang w:val="en-US"/>
        </w:rPr>
        <w:sym w:font="Wingdings" w:char="F0E0"/>
      </w:r>
      <w:r>
        <w:rPr>
          <w:lang w:val="en-US"/>
        </w:rPr>
        <w:t xml:space="preserve"> DD4?</w:t>
      </w:r>
    </w:p>
    <w:p w14:paraId="4C598109" w14:textId="77777777" w:rsidR="0082587C" w:rsidRPr="00DF6950" w:rsidRDefault="0082587C" w:rsidP="00DF6950">
      <w:pPr>
        <w:rPr>
          <w:lang w:val="en-US"/>
        </w:rPr>
      </w:pPr>
    </w:p>
    <w:sectPr w:rsidR="0082587C" w:rsidRPr="00DF6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D6BE8"/>
    <w:multiLevelType w:val="hybridMultilevel"/>
    <w:tmpl w:val="BDC85C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F45C3"/>
    <w:multiLevelType w:val="hybridMultilevel"/>
    <w:tmpl w:val="5FD8423C"/>
    <w:lvl w:ilvl="0" w:tplc="667886DE">
      <w:start w:val="20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36CF9"/>
    <w:multiLevelType w:val="hybridMultilevel"/>
    <w:tmpl w:val="8A2E97D8"/>
    <w:lvl w:ilvl="0" w:tplc="8ACAFF94">
      <w:start w:val="20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32710"/>
    <w:multiLevelType w:val="hybridMultilevel"/>
    <w:tmpl w:val="AAB673C0"/>
    <w:lvl w:ilvl="0" w:tplc="E6B8E820">
      <w:start w:val="20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110680">
    <w:abstractNumId w:val="2"/>
  </w:num>
  <w:num w:numId="2" w16cid:durableId="430246454">
    <w:abstractNumId w:val="3"/>
  </w:num>
  <w:num w:numId="3" w16cid:durableId="811944882">
    <w:abstractNumId w:val="1"/>
  </w:num>
  <w:num w:numId="4" w16cid:durableId="116335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65"/>
    <w:rsid w:val="001105F8"/>
    <w:rsid w:val="001142E2"/>
    <w:rsid w:val="0014044D"/>
    <w:rsid w:val="001408D1"/>
    <w:rsid w:val="001D5441"/>
    <w:rsid w:val="0022087A"/>
    <w:rsid w:val="002627AC"/>
    <w:rsid w:val="0033506C"/>
    <w:rsid w:val="003C2F3F"/>
    <w:rsid w:val="00450D2E"/>
    <w:rsid w:val="004B017D"/>
    <w:rsid w:val="004C5E3E"/>
    <w:rsid w:val="00692481"/>
    <w:rsid w:val="00710634"/>
    <w:rsid w:val="00786021"/>
    <w:rsid w:val="007B59F5"/>
    <w:rsid w:val="007B7C65"/>
    <w:rsid w:val="007F4873"/>
    <w:rsid w:val="0082587C"/>
    <w:rsid w:val="00880752"/>
    <w:rsid w:val="00883D81"/>
    <w:rsid w:val="008F5E2D"/>
    <w:rsid w:val="00921365"/>
    <w:rsid w:val="009371A2"/>
    <w:rsid w:val="009434EB"/>
    <w:rsid w:val="009A3652"/>
    <w:rsid w:val="00A06FBB"/>
    <w:rsid w:val="00A53898"/>
    <w:rsid w:val="00A702BE"/>
    <w:rsid w:val="00A75794"/>
    <w:rsid w:val="00A854AE"/>
    <w:rsid w:val="00B934D0"/>
    <w:rsid w:val="00BF0E30"/>
    <w:rsid w:val="00C02DA7"/>
    <w:rsid w:val="00D66F90"/>
    <w:rsid w:val="00DC24B9"/>
    <w:rsid w:val="00DF6950"/>
    <w:rsid w:val="00EB4C68"/>
    <w:rsid w:val="00F14550"/>
    <w:rsid w:val="00F23A08"/>
    <w:rsid w:val="00F27074"/>
    <w:rsid w:val="00F867DF"/>
    <w:rsid w:val="00FD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DDFA"/>
  <w15:chartTrackingRefBased/>
  <w15:docId w15:val="{F64B9E20-9B5E-4EA1-9174-A4F751AC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B7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B7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B7C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B7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B7C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B7C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B7C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B7C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B7C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B7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B7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B7C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B7C65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B7C65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B7C6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B7C6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B7C6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B7C6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B7C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B7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B7C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B7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B7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B7C6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B7C6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B7C6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B7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B7C6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B7C65"/>
    <w:rPr>
      <w:b/>
      <w:bCs/>
      <w:smallCaps/>
      <w:color w:val="2F5496" w:themeColor="accent1" w:themeShade="BF"/>
      <w:spacing w:val="5"/>
    </w:rPr>
  </w:style>
  <w:style w:type="table" w:styleId="Tabellrutnt">
    <w:name w:val="Table Grid"/>
    <w:basedOn w:val="Normaltabell"/>
    <w:uiPriority w:val="39"/>
    <w:rsid w:val="00943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2145</TotalTime>
  <Pages>3</Pages>
  <Words>854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Strand</dc:creator>
  <cp:keywords/>
  <dc:description/>
  <cp:lastModifiedBy>Pär Strand</cp:lastModifiedBy>
  <cp:revision>6</cp:revision>
  <dcterms:created xsi:type="dcterms:W3CDTF">2025-05-14T08:35:00Z</dcterms:created>
  <dcterms:modified xsi:type="dcterms:W3CDTF">2025-08-13T10:37:00Z</dcterms:modified>
</cp:coreProperties>
</file>