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03F41" w14:textId="1EF68D1D" w:rsidR="0068537D" w:rsidRDefault="0068537D" w:rsidP="0068537D">
      <w:pPr>
        <w:tabs>
          <w:tab w:val="num" w:pos="720"/>
        </w:tabs>
      </w:pPr>
      <w:r>
        <w:t>LTDSF</w:t>
      </w:r>
    </w:p>
    <w:p w14:paraId="19B24C48" w14:textId="0C5ED9A3" w:rsidR="0068537D" w:rsidRPr="0068537D" w:rsidRDefault="0068537D" w:rsidP="0068537D">
      <w:pPr>
        <w:numPr>
          <w:ilvl w:val="0"/>
          <w:numId w:val="6"/>
        </w:numPr>
      </w:pPr>
      <w:r>
        <w:t xml:space="preserve">Discussion on use cases </w:t>
      </w:r>
    </w:p>
    <w:p w14:paraId="2756F60B" w14:textId="7C599265" w:rsidR="0068537D" w:rsidRDefault="0068537D" w:rsidP="0068537D">
      <w:pPr>
        <w:pStyle w:val="Liststycke"/>
        <w:numPr>
          <w:ilvl w:val="0"/>
          <w:numId w:val="12"/>
        </w:numPr>
      </w:pPr>
      <w:r w:rsidRPr="0068537D">
        <w:t xml:space="preserve">Develop a policy document and guidelines for LTDSF usage, covering metadata, data management, and access. This should include:  Compliance with FAIR principles § PID minting </w:t>
      </w:r>
    </w:p>
    <w:p w14:paraId="3208C7C7" w14:textId="4DF628EE" w:rsidR="0068537D" w:rsidRDefault="0068537D" w:rsidP="0068537D">
      <w:pPr>
        <w:pStyle w:val="Liststycke"/>
        <w:numPr>
          <w:ilvl w:val="0"/>
          <w:numId w:val="12"/>
        </w:numPr>
      </w:pPr>
      <w:r w:rsidRPr="0068537D">
        <w:t xml:space="preserve">Storage quotas and lifecycle management </w:t>
      </w:r>
    </w:p>
    <w:p w14:paraId="07DBF3B7" w14:textId="77E3F7D2" w:rsidR="0068537D" w:rsidRDefault="0068537D" w:rsidP="0068537D">
      <w:pPr>
        <w:pStyle w:val="Liststycke"/>
        <w:numPr>
          <w:ilvl w:val="0"/>
          <w:numId w:val="12"/>
        </w:numPr>
      </w:pPr>
      <w:r w:rsidRPr="0068537D">
        <w:t xml:space="preserve">Procedures for approval, maintenance, and lifecycle of community databases and curated datasets </w:t>
      </w:r>
    </w:p>
    <w:p w14:paraId="5AF21964" w14:textId="4AB95E41" w:rsidR="0068537D" w:rsidRDefault="0068537D" w:rsidP="0068537D">
      <w:pPr>
        <w:pStyle w:val="Liststycke"/>
        <w:numPr>
          <w:ilvl w:val="0"/>
          <w:numId w:val="12"/>
        </w:numPr>
      </w:pPr>
      <w:r w:rsidRPr="0068537D">
        <w:t xml:space="preserve">Requirements for metadata, immutability, and ability to be referenced (PIDs/DOIs) </w:t>
      </w:r>
    </w:p>
    <w:p w14:paraId="47218611" w14:textId="77777777" w:rsidR="0068537D" w:rsidRDefault="0068537D" w:rsidP="0068537D">
      <w:pPr>
        <w:ind w:firstLine="720"/>
      </w:pPr>
      <w:r w:rsidRPr="0068537D">
        <w:t xml:space="preserve">Subgroup members: </w:t>
      </w:r>
    </w:p>
    <w:p w14:paraId="51299354" w14:textId="14C3DF80" w:rsidR="0068537D" w:rsidRDefault="0068537D" w:rsidP="0068537D">
      <w:pPr>
        <w:ind w:firstLine="360"/>
      </w:pPr>
      <w:r w:rsidRPr="0068537D">
        <w:t>Frank Jenko (DSO), Denis Kalupin (DSO),</w:t>
      </w:r>
      <w:r>
        <w:t xml:space="preserve"> b</w:t>
      </w:r>
      <w:r w:rsidRPr="0068537D">
        <w:t xml:space="preserve"> Rui Coelho (GUB), Pär Strand (DMP),</w:t>
      </w:r>
      <w:r>
        <w:t xml:space="preserve"> </w:t>
      </w:r>
      <w:r w:rsidRPr="0068537D">
        <w:t xml:space="preserve"> Michal Owsiak (ACH), Maciej Brzezniak (LTDSF), Alessandro Pau (DATA), David Coster (DATA), Michele Marin (TSVV), Tobias Görler (TSVV), Daniel Told (TSVV).</w:t>
      </w:r>
    </w:p>
    <w:p w14:paraId="1F534A7E" w14:textId="744CD30B" w:rsidR="0068537D" w:rsidRPr="0068537D" w:rsidRDefault="0068537D" w:rsidP="0068537D">
      <w:r>
        <w:t>Scenario A deployment</w:t>
      </w:r>
    </w:p>
    <w:p w14:paraId="4305D5B5" w14:textId="77777777" w:rsidR="0068537D" w:rsidRPr="0068537D" w:rsidRDefault="0068537D" w:rsidP="0068537D">
      <w:pPr>
        <w:numPr>
          <w:ilvl w:val="0"/>
          <w:numId w:val="6"/>
        </w:numPr>
      </w:pPr>
      <w:r w:rsidRPr="0068537D">
        <w:t>dmp.eufus.eu:</w:t>
      </w:r>
    </w:p>
    <w:p w14:paraId="51E45293" w14:textId="77777777" w:rsidR="0068537D" w:rsidRPr="0068537D" w:rsidRDefault="0068537D" w:rsidP="0068537D">
      <w:pPr>
        <w:numPr>
          <w:ilvl w:val="1"/>
          <w:numId w:val="6"/>
        </w:numPr>
      </w:pPr>
      <w:r w:rsidRPr="0068537D">
        <w:t>Can we define a standard set that can be selected when selecting a discharge (Ip, Bt, Ptot, ...)</w:t>
      </w:r>
    </w:p>
    <w:p w14:paraId="1E7B4E9F" w14:textId="01FA3809" w:rsidR="0068537D" w:rsidRDefault="0068537D" w:rsidP="0068537D">
      <w:pPr>
        <w:numPr>
          <w:ilvl w:val="1"/>
          <w:numId w:val="6"/>
        </w:numPr>
      </w:pPr>
      <w:r w:rsidRPr="0068537D">
        <w:t>MAST-U,  JET other devices....</w:t>
      </w:r>
      <w:r>
        <w:t xml:space="preserve"> (Discussion with Joelle M on JET data started)</w:t>
      </w:r>
    </w:p>
    <w:p w14:paraId="7692B1C8" w14:textId="7CA9219A" w:rsidR="0068537D" w:rsidRPr="0068537D" w:rsidRDefault="0068537D" w:rsidP="0068537D">
      <w:pPr>
        <w:numPr>
          <w:ilvl w:val="1"/>
          <w:numId w:val="6"/>
        </w:numPr>
      </w:pPr>
      <w:r>
        <w:t>Interest from ITER to exploit catalogue for L-H threshold database (and others) DIScussion with S.H Kim and Ó. Hoenen</w:t>
      </w:r>
    </w:p>
    <w:p w14:paraId="30FBA3EB" w14:textId="6D65BB46" w:rsidR="0068537D" w:rsidRPr="0068537D" w:rsidRDefault="0068537D" w:rsidP="0068537D">
      <w:r>
        <w:t>Scenario B</w:t>
      </w:r>
    </w:p>
    <w:p w14:paraId="40CC3AE0" w14:textId="77777777" w:rsidR="0068537D" w:rsidRDefault="0068537D" w:rsidP="0068537D">
      <w:pPr>
        <w:numPr>
          <w:ilvl w:val="0"/>
          <w:numId w:val="7"/>
        </w:numPr>
      </w:pPr>
      <w:r w:rsidRPr="0068537D">
        <w:t>AAI deployment</w:t>
      </w:r>
    </w:p>
    <w:p w14:paraId="41625BB1" w14:textId="5E35AD80" w:rsidR="0068537D" w:rsidRPr="0068537D" w:rsidRDefault="0068537D" w:rsidP="0068537D">
      <w:pPr>
        <w:numPr>
          <w:ilvl w:val="1"/>
          <w:numId w:val="7"/>
        </w:numPr>
      </w:pPr>
      <w:r>
        <w:t>Update today  -&gt; 4 weeks to prototype (as of 2024-04-22)</w:t>
      </w:r>
    </w:p>
    <w:p w14:paraId="756469F8" w14:textId="77777777" w:rsidR="0068537D" w:rsidRPr="0068537D" w:rsidRDefault="0068537D" w:rsidP="0068537D">
      <w:pPr>
        <w:numPr>
          <w:ilvl w:val="0"/>
          <w:numId w:val="8"/>
        </w:numPr>
      </w:pPr>
      <w:r w:rsidRPr="0068537D">
        <w:t>Data mapping testing</w:t>
      </w:r>
    </w:p>
    <w:p w14:paraId="284232AD" w14:textId="77777777" w:rsidR="0068537D" w:rsidRPr="0068537D" w:rsidRDefault="0068537D" w:rsidP="0068537D">
      <w:pPr>
        <w:numPr>
          <w:ilvl w:val="1"/>
          <w:numId w:val="8"/>
        </w:numPr>
      </w:pPr>
      <w:r w:rsidRPr="0068537D">
        <w:t>USE CASES</w:t>
      </w:r>
    </w:p>
    <w:p w14:paraId="0E9ED9C3" w14:textId="69742A14" w:rsidR="0068537D" w:rsidRPr="0068537D" w:rsidRDefault="0068537D" w:rsidP="0068537D">
      <w:pPr>
        <w:numPr>
          <w:ilvl w:val="2"/>
          <w:numId w:val="8"/>
        </w:numPr>
      </w:pPr>
      <w:r w:rsidRPr="0068537D">
        <w:t>DYON</w:t>
      </w:r>
      <w:r>
        <w:t xml:space="preserve"> </w:t>
      </w:r>
      <w:r>
        <w:sym w:font="Wingdings" w:char="F0E0"/>
      </w:r>
      <w:r>
        <w:t xml:space="preserve"> Gabor to make contact with Hyun-Tae</w:t>
      </w:r>
    </w:p>
    <w:p w14:paraId="7F14C92E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Hyun-Tae interested in specific MAST-U case (and to expand outside of EUROfusion)- data requreiments exist</w:t>
      </w:r>
    </w:p>
    <w:p w14:paraId="5B76E484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gas data?</w:t>
      </w:r>
    </w:p>
    <w:p w14:paraId="04AF0F59" w14:textId="77777777" w:rsidR="0068537D" w:rsidRPr="0068537D" w:rsidRDefault="0068537D" w:rsidP="0068537D">
      <w:pPr>
        <w:numPr>
          <w:ilvl w:val="2"/>
          <w:numId w:val="8"/>
        </w:numPr>
      </w:pPr>
      <w:r w:rsidRPr="0068537D">
        <w:lastRenderedPageBreak/>
        <w:t>HFPS</w:t>
      </w:r>
    </w:p>
    <w:p w14:paraId="4AEC789D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Detailed minimal data requirements exist </w:t>
      </w:r>
    </w:p>
    <w:p w14:paraId="6CDBEA1C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Several shot requests form JET; AUG; TCV and WEST on TSVV-H website</w:t>
      </w:r>
    </w:p>
    <w:p w14:paraId="4BB13486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We should make some discharges available if possible at local  UDA access point or if not appropriate at GW for testing by code owner</w:t>
      </w:r>
    </w:p>
    <w:p w14:paraId="6838D85C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extend to ETS.</w:t>
      </w:r>
    </w:p>
    <w:p w14:paraId="67D13FE6" w14:textId="287F2E83" w:rsidR="0068537D" w:rsidRDefault="0068537D" w:rsidP="0068537D">
      <w:pPr>
        <w:numPr>
          <w:ilvl w:val="3"/>
          <w:numId w:val="8"/>
        </w:numPr>
      </w:pPr>
      <w:r w:rsidRPr="0068537D">
        <w:t>We should select a few cases per device and provide the data. Action!</w:t>
      </w:r>
      <w:r>
        <w:t xml:space="preserve"> </w:t>
      </w:r>
    </w:p>
    <w:p w14:paraId="4A05E5C1" w14:textId="3B10BF41" w:rsidR="0068537D" w:rsidRPr="0068537D" w:rsidRDefault="0068537D" w:rsidP="0068537D">
      <w:pPr>
        <w:numPr>
          <w:ilvl w:val="4"/>
          <w:numId w:val="8"/>
        </w:numPr>
      </w:pPr>
      <w:r>
        <w:t xml:space="preserve">PS to contact Michele Marin for a volunteer testing support  </w:t>
      </w:r>
      <w:r>
        <w:sym w:font="Wingdings" w:char="F0DF"/>
      </w:r>
      <w:r>
        <w:t xml:space="preserve"> inout data cases needed (on GW or on remote UDA)</w:t>
      </w:r>
    </w:p>
    <w:p w14:paraId="618D4BC5" w14:textId="2EA00C19" w:rsidR="0068537D" w:rsidRPr="0068537D" w:rsidRDefault="0068537D" w:rsidP="0068537D">
      <w:pPr>
        <w:numPr>
          <w:ilvl w:val="2"/>
          <w:numId w:val="8"/>
        </w:numPr>
      </w:pPr>
      <w:r w:rsidRPr="0068537D">
        <w:t>IDA</w:t>
      </w:r>
      <w:r w:rsidR="00AA6DFA">
        <w:t xml:space="preserve">: </w:t>
      </w:r>
    </w:p>
    <w:p w14:paraId="04A0B004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ECE+ Thompson + ... revisit and document requirements</w:t>
      </w:r>
    </w:p>
    <w:p w14:paraId="238D4F10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TCV "almost" ready for testing -- others?</w:t>
      </w:r>
    </w:p>
    <w:p w14:paraId="1D6B5973" w14:textId="11AD479D" w:rsidR="00AA6DFA" w:rsidRPr="00AA6DFA" w:rsidRDefault="0068537D" w:rsidP="00AA6DFA">
      <w:pPr>
        <w:numPr>
          <w:ilvl w:val="3"/>
          <w:numId w:val="8"/>
        </w:numPr>
      </w:pPr>
      <w:r w:rsidRPr="0068537D">
        <w:t>Can we get a  minimal in</w:t>
      </w:r>
      <w:r w:rsidR="00AA6DFA">
        <w:t>p</w:t>
      </w:r>
      <w:r w:rsidRPr="0068537D">
        <w:t>ut list made available</w:t>
      </w:r>
      <w:r w:rsidR="00AA6DFA">
        <w:t>?</w:t>
      </w:r>
      <w:r w:rsidR="00AA6DFA">
        <w:br/>
      </w:r>
      <w:r w:rsidR="00AA6DFA">
        <w:br/>
        <w:t>A</w:t>
      </w:r>
      <w:r w:rsidR="00AA6DFA" w:rsidRPr="00AA6DFA">
        <w:t xml:space="preserve"> list of IDS entries needed for specific diagnostics in IDA. Dirk Stieglitz</w:t>
      </w:r>
      <w:r w:rsidR="00AA6DFA">
        <w:t>:</w:t>
      </w:r>
      <w:r w:rsidR="00AA6DFA" w:rsidRPr="00AA6DFA">
        <w:t xml:space="preserve"> So far no explicit lists exists, but can be added to the documentation on request. </w:t>
      </w:r>
    </w:p>
    <w:p w14:paraId="7F1EE8D5" w14:textId="2E6D449A" w:rsidR="0068537D" w:rsidRDefault="00AA6DFA" w:rsidP="00AA6DFA">
      <w:pPr>
        <w:numPr>
          <w:ilvl w:val="2"/>
          <w:numId w:val="8"/>
        </w:numPr>
      </w:pPr>
      <w:r>
        <w:t>Synthetic diagnostics</w:t>
      </w:r>
    </w:p>
    <w:p w14:paraId="25A121FF" w14:textId="6D3C0F58" w:rsidR="00AA6DFA" w:rsidRPr="0068537D" w:rsidRDefault="00AA6DFA" w:rsidP="00AA6DFA">
      <w:pPr>
        <w:numPr>
          <w:ilvl w:val="4"/>
          <w:numId w:val="8"/>
        </w:numPr>
      </w:pPr>
      <w:r>
        <w:t>First draft from Anna Glasser received  - requested more details using HFPS as input example.</w:t>
      </w:r>
    </w:p>
    <w:p w14:paraId="5FD73348" w14:textId="77777777" w:rsidR="0068537D" w:rsidRDefault="0068537D" w:rsidP="0068537D">
      <w:pPr>
        <w:numPr>
          <w:ilvl w:val="2"/>
          <w:numId w:val="8"/>
        </w:numPr>
      </w:pPr>
      <w:r w:rsidRPr="0068537D">
        <w:t>Other use cases?</w:t>
      </w:r>
    </w:p>
    <w:p w14:paraId="1DF9A2AB" w14:textId="017F3EE4" w:rsidR="00A423CA" w:rsidRPr="0068537D" w:rsidRDefault="00A423CA" w:rsidP="00A423CA">
      <w:pPr>
        <w:numPr>
          <w:ilvl w:val="1"/>
          <w:numId w:val="8"/>
        </w:numPr>
      </w:pPr>
      <w:r>
        <w:t>PS TO start update the wikipage with information…</w:t>
      </w:r>
    </w:p>
    <w:p w14:paraId="5DD72D64" w14:textId="77777777" w:rsidR="0068537D" w:rsidRPr="0068537D" w:rsidRDefault="0068537D" w:rsidP="0068537D"/>
    <w:p w14:paraId="22F5462C" w14:textId="77777777" w:rsidR="0068537D" w:rsidRPr="0068537D" w:rsidRDefault="0068537D" w:rsidP="0068537D">
      <w:pPr>
        <w:numPr>
          <w:ilvl w:val="0"/>
          <w:numId w:val="8"/>
        </w:numPr>
      </w:pPr>
      <w:r w:rsidRPr="0068537D">
        <w:t>Open data access </w:t>
      </w:r>
    </w:p>
    <w:p w14:paraId="3691CE97" w14:textId="77777777" w:rsidR="0068537D" w:rsidRPr="0068537D" w:rsidRDefault="0068537D" w:rsidP="0068537D">
      <w:pPr>
        <w:numPr>
          <w:ilvl w:val="1"/>
          <w:numId w:val="8"/>
        </w:numPr>
      </w:pPr>
      <w:r w:rsidRPr="0068537D">
        <w:t>Request from WP TE /DSO to adress a specific use case</w:t>
      </w:r>
    </w:p>
    <w:p w14:paraId="12AF5112" w14:textId="77777777" w:rsidR="0068537D" w:rsidRPr="0068537D" w:rsidRDefault="0068537D" w:rsidP="0068537D">
      <w:pPr>
        <w:numPr>
          <w:ilvl w:val="2"/>
          <w:numId w:val="8"/>
        </w:numPr>
      </w:pPr>
      <w:r w:rsidRPr="0068537D">
        <w:lastRenderedPageBreak/>
        <w:t>A collection of discharges is being made available (form several devices)</w:t>
      </w:r>
    </w:p>
    <w:p w14:paraId="6AC5EDB0" w14:textId="77777777" w:rsidR="0068537D" w:rsidRPr="0068537D" w:rsidRDefault="0068537D" w:rsidP="0068537D">
      <w:pPr>
        <w:numPr>
          <w:ilvl w:val="2"/>
          <w:numId w:val="8"/>
        </w:numPr>
      </w:pPr>
      <w:r w:rsidRPr="0068537D">
        <w:t>This should be reference by som form of pid</w:t>
      </w:r>
    </w:p>
    <w:p w14:paraId="463C6416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Landing page</w:t>
      </w:r>
    </w:p>
    <w:p w14:paraId="15D8703E" w14:textId="77777777" w:rsidR="0068537D" w:rsidRPr="0068537D" w:rsidRDefault="0068537D" w:rsidP="0068537D">
      <w:pPr>
        <w:numPr>
          <w:ilvl w:val="3"/>
          <w:numId w:val="8"/>
        </w:numPr>
      </w:pPr>
      <w:r w:rsidRPr="0068537D">
        <w:t>Data access point</w:t>
      </w:r>
    </w:p>
    <w:p w14:paraId="2B56C29B" w14:textId="77777777" w:rsidR="0068537D" w:rsidRPr="0068537D" w:rsidRDefault="0068537D" w:rsidP="0068537D">
      <w:pPr>
        <w:numPr>
          <w:ilvl w:val="2"/>
          <w:numId w:val="8"/>
        </w:numPr>
      </w:pPr>
      <w:r w:rsidRPr="0068537D">
        <w:t>Further analysis /simulation should be reference and be referencable from this page.</w:t>
      </w:r>
    </w:p>
    <w:p w14:paraId="3A74841C" w14:textId="77777777" w:rsidR="0068537D" w:rsidRPr="0068537D" w:rsidRDefault="0068537D" w:rsidP="0068537D">
      <w:pPr>
        <w:numPr>
          <w:ilvl w:val="1"/>
          <w:numId w:val="8"/>
        </w:numPr>
      </w:pPr>
      <w:r w:rsidRPr="0068537D">
        <w:t>PIDS</w:t>
      </w:r>
    </w:p>
    <w:p w14:paraId="2E3CEA47" w14:textId="77777777" w:rsidR="0068537D" w:rsidRPr="0068537D" w:rsidRDefault="0068537D" w:rsidP="0068537D">
      <w:pPr>
        <w:numPr>
          <w:ilvl w:val="0"/>
          <w:numId w:val="8"/>
        </w:numPr>
      </w:pPr>
      <w:r w:rsidRPr="0068537D">
        <w:t>Simulation data</w:t>
      </w:r>
    </w:p>
    <w:p w14:paraId="71F470B8" w14:textId="77777777" w:rsidR="0068537D" w:rsidRPr="0068537D" w:rsidRDefault="0068537D" w:rsidP="0068537D">
      <w:pPr>
        <w:numPr>
          <w:ilvl w:val="1"/>
          <w:numId w:val="8"/>
        </w:numPr>
      </w:pPr>
      <w:r w:rsidRPr="0068537D">
        <w:t>Suggestion is to use simdb with a linked UDA service -  provide ids_summary data for ingestion, authenticated access to real data.</w:t>
      </w:r>
    </w:p>
    <w:p w14:paraId="49953542" w14:textId="77777777" w:rsidR="0068537D" w:rsidRPr="0068537D" w:rsidRDefault="0068537D" w:rsidP="0068537D">
      <w:pPr>
        <w:numPr>
          <w:ilvl w:val="1"/>
          <w:numId w:val="8"/>
        </w:numPr>
      </w:pPr>
      <w:r w:rsidRPr="0068537D">
        <w:t>linked with Pids</w:t>
      </w:r>
    </w:p>
    <w:p w14:paraId="7C290CE6" w14:textId="77777777" w:rsidR="0068537D" w:rsidRPr="0068537D" w:rsidRDefault="0068537D" w:rsidP="0068537D"/>
    <w:p w14:paraId="4DE0D149" w14:textId="77777777" w:rsidR="0068537D" w:rsidRPr="0068537D" w:rsidRDefault="0068537D" w:rsidP="0068537D">
      <w:pPr>
        <w:numPr>
          <w:ilvl w:val="0"/>
          <w:numId w:val="8"/>
        </w:numPr>
      </w:pPr>
      <w:r w:rsidRPr="0068537D">
        <w:t>  What else?</w:t>
      </w:r>
    </w:p>
    <w:p w14:paraId="44C9AF91" w14:textId="77777777" w:rsidR="0068537D" w:rsidRPr="0068537D" w:rsidRDefault="0068537D" w:rsidP="0068537D"/>
    <w:p w14:paraId="0861238C" w14:textId="77777777" w:rsidR="0068537D" w:rsidRPr="0068537D" w:rsidRDefault="0068537D" w:rsidP="0068537D">
      <w:r w:rsidRPr="0068537D">
        <w:t>Pär</w:t>
      </w:r>
    </w:p>
    <w:p w14:paraId="4066C2B2" w14:textId="77777777" w:rsidR="0068537D" w:rsidRDefault="0068537D"/>
    <w:sectPr w:rsidR="006853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69CA"/>
    <w:multiLevelType w:val="hybridMultilevel"/>
    <w:tmpl w:val="944004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434947"/>
    <w:multiLevelType w:val="multilevel"/>
    <w:tmpl w:val="FF4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E63F7C"/>
    <w:multiLevelType w:val="hybridMultilevel"/>
    <w:tmpl w:val="8D8A6A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2F0FDD"/>
    <w:multiLevelType w:val="multilevel"/>
    <w:tmpl w:val="8A90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9525F6"/>
    <w:multiLevelType w:val="multilevel"/>
    <w:tmpl w:val="29F87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897713"/>
    <w:multiLevelType w:val="multilevel"/>
    <w:tmpl w:val="CB343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74226C"/>
    <w:multiLevelType w:val="hybridMultilevel"/>
    <w:tmpl w:val="5E1CE1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E7E47"/>
    <w:multiLevelType w:val="multilevel"/>
    <w:tmpl w:val="9D9E3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2C4227"/>
    <w:multiLevelType w:val="multilevel"/>
    <w:tmpl w:val="194CE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235FAF"/>
    <w:multiLevelType w:val="hybridMultilevel"/>
    <w:tmpl w:val="F82C7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A2F0009"/>
    <w:multiLevelType w:val="multilevel"/>
    <w:tmpl w:val="EFA8A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0A189C"/>
    <w:multiLevelType w:val="multilevel"/>
    <w:tmpl w:val="7ECAA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8276037">
    <w:abstractNumId w:val="10"/>
  </w:num>
  <w:num w:numId="2" w16cid:durableId="1758593448">
    <w:abstractNumId w:val="4"/>
  </w:num>
  <w:num w:numId="3" w16cid:durableId="1529441352">
    <w:abstractNumId w:val="5"/>
  </w:num>
  <w:num w:numId="4" w16cid:durableId="989750085">
    <w:abstractNumId w:val="7"/>
  </w:num>
  <w:num w:numId="5" w16cid:durableId="411046394">
    <w:abstractNumId w:val="1"/>
  </w:num>
  <w:num w:numId="6" w16cid:durableId="1958680002">
    <w:abstractNumId w:val="8"/>
  </w:num>
  <w:num w:numId="7" w16cid:durableId="1585600712">
    <w:abstractNumId w:val="11"/>
  </w:num>
  <w:num w:numId="8" w16cid:durableId="251816284">
    <w:abstractNumId w:val="3"/>
  </w:num>
  <w:num w:numId="9" w16cid:durableId="287048405">
    <w:abstractNumId w:val="9"/>
  </w:num>
  <w:num w:numId="10" w16cid:durableId="1583026924">
    <w:abstractNumId w:val="0"/>
  </w:num>
  <w:num w:numId="11" w16cid:durableId="1012220803">
    <w:abstractNumId w:val="6"/>
  </w:num>
  <w:num w:numId="12" w16cid:durableId="855195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7D"/>
    <w:rsid w:val="0068537D"/>
    <w:rsid w:val="00A423CA"/>
    <w:rsid w:val="00AA6DFA"/>
    <w:rsid w:val="00F6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C13DB"/>
  <w15:chartTrackingRefBased/>
  <w15:docId w15:val="{1C92F47E-5094-4B95-843D-B0446184A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6853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6853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6853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853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853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853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853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853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853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85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685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685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8537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8537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8537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8537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8537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8537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853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85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853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85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53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8537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8537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8537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85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8537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853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Strand</dc:creator>
  <cp:keywords/>
  <dc:description/>
  <cp:lastModifiedBy>Pär Strand</cp:lastModifiedBy>
  <cp:revision>2</cp:revision>
  <dcterms:created xsi:type="dcterms:W3CDTF">2026-05-13T10:39:00Z</dcterms:created>
  <dcterms:modified xsi:type="dcterms:W3CDTF">2026-05-13T10:52:00Z</dcterms:modified>
</cp:coreProperties>
</file>